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75" w:rsidRDefault="00155475" w:rsidP="00155475">
      <w:pPr>
        <w:spacing w:before="117" w:after="84" w:line="352" w:lineRule="atLeast"/>
        <w:jc w:val="center"/>
        <w:outlineLvl w:val="1"/>
        <w:rPr>
          <w:rFonts w:ascii="&amp;quot" w:eastAsia="Times New Roman" w:hAnsi="&amp;quot" w:cs="Times New Roman"/>
          <w:b/>
          <w:bCs/>
          <w:color w:val="833713"/>
          <w:sz w:val="35"/>
          <w:szCs w:val="35"/>
          <w:lang w:eastAsia="ru-RU"/>
        </w:rPr>
      </w:pPr>
      <w:r w:rsidRPr="00155475">
        <w:rPr>
          <w:rFonts w:ascii="&amp;quot" w:eastAsia="Times New Roman" w:hAnsi="&amp;quot" w:cs="Times New Roman"/>
          <w:b/>
          <w:bCs/>
          <w:color w:val="833713"/>
          <w:sz w:val="35"/>
          <w:szCs w:val="35"/>
          <w:lang w:eastAsia="ru-RU"/>
        </w:rPr>
        <w:t>Математич</w:t>
      </w:r>
      <w:r>
        <w:rPr>
          <w:rFonts w:ascii="&amp;quot" w:eastAsia="Times New Roman" w:hAnsi="&amp;quot" w:cs="Times New Roman"/>
          <w:b/>
          <w:bCs/>
          <w:color w:val="833713"/>
          <w:sz w:val="35"/>
          <w:szCs w:val="35"/>
          <w:lang w:eastAsia="ru-RU"/>
        </w:rPr>
        <w:t>еская олимпиада в 8-м классе</w:t>
      </w:r>
    </w:p>
    <w:p w:rsidR="00155475" w:rsidRPr="00155475" w:rsidRDefault="00155475" w:rsidP="00155475">
      <w:pPr>
        <w:spacing w:before="117" w:after="84" w:line="352" w:lineRule="atLeast"/>
        <w:jc w:val="center"/>
        <w:outlineLvl w:val="1"/>
        <w:rPr>
          <w:rFonts w:ascii="&amp;quot" w:eastAsia="Times New Roman" w:hAnsi="&amp;quot" w:cs="Times New Roman"/>
          <w:b/>
          <w:bCs/>
          <w:color w:val="833713"/>
          <w:sz w:val="35"/>
          <w:szCs w:val="35"/>
          <w:lang w:eastAsia="ru-RU"/>
        </w:rPr>
      </w:pPr>
    </w:p>
    <w:p w:rsidR="00155475" w:rsidRPr="00155475" w:rsidRDefault="00155475" w:rsidP="00155475">
      <w:pPr>
        <w:spacing w:after="0" w:line="240" w:lineRule="auto"/>
        <w:ind w:firstLine="335"/>
        <w:jc w:val="both"/>
        <w:rPr>
          <w:rFonts w:ascii="&amp;quot" w:eastAsia="Times New Roman" w:hAnsi="&amp;quot" w:cs="Times New Roman"/>
          <w:color w:val="000000"/>
          <w:sz w:val="25"/>
          <w:szCs w:val="25"/>
          <w:lang w:eastAsia="ru-RU"/>
        </w:rPr>
      </w:pPr>
      <w:r w:rsidRPr="00155475">
        <w:rPr>
          <w:rFonts w:ascii="&amp;quot" w:eastAsia="Times New Roman" w:hAnsi="&amp;quot" w:cs="Times New Roman"/>
          <w:color w:val="000000"/>
          <w:sz w:val="25"/>
          <w:szCs w:val="25"/>
          <w:lang w:eastAsia="ru-RU"/>
        </w:rPr>
        <w:t>1. Найдите трехзначное число, если оно равно кубу своей последней цифры и квадрату числа, составленного из двух его первых цифр. (Ответ: 729)</w:t>
      </w:r>
    </w:p>
    <w:p w:rsidR="00155475" w:rsidRPr="00155475" w:rsidRDefault="00155475" w:rsidP="00155475">
      <w:pPr>
        <w:spacing w:after="0" w:line="240" w:lineRule="auto"/>
        <w:ind w:firstLine="335"/>
        <w:jc w:val="both"/>
        <w:rPr>
          <w:rFonts w:ascii="&amp;quot" w:eastAsia="Times New Roman" w:hAnsi="&amp;quot" w:cs="Times New Roman"/>
          <w:color w:val="000000"/>
          <w:sz w:val="25"/>
          <w:szCs w:val="25"/>
          <w:lang w:eastAsia="ru-RU"/>
        </w:rPr>
      </w:pPr>
      <w:r w:rsidRPr="00155475">
        <w:rPr>
          <w:rFonts w:ascii="&amp;quot" w:eastAsia="Times New Roman" w:hAnsi="&amp;quot" w:cs="Times New Roman"/>
          <w:b/>
          <w:bCs/>
          <w:color w:val="000000"/>
          <w:sz w:val="25"/>
          <w:lang w:eastAsia="ru-RU"/>
        </w:rPr>
        <w:t>Решение.</w:t>
      </w:r>
      <w:r w:rsidRPr="00155475">
        <w:rPr>
          <w:rFonts w:ascii="&amp;quot" w:eastAsia="Times New Roman" w:hAnsi="&amp;quot" w:cs="Times New Roman"/>
          <w:color w:val="000000"/>
          <w:sz w:val="25"/>
          <w:szCs w:val="25"/>
          <w:lang w:eastAsia="ru-RU"/>
        </w:rPr>
        <w:t xml:space="preserve"> </w:t>
      </w:r>
    </w:p>
    <w:p w:rsidR="00155475" w:rsidRPr="00155475" w:rsidRDefault="00155475" w:rsidP="00155475">
      <w:pPr>
        <w:spacing w:after="0" w:line="240" w:lineRule="auto"/>
        <w:ind w:firstLine="335"/>
        <w:jc w:val="both"/>
        <w:rPr>
          <w:rFonts w:ascii="&amp;quot" w:eastAsia="Times New Roman" w:hAnsi="&amp;quot" w:cs="Times New Roman"/>
          <w:color w:val="000000"/>
          <w:sz w:val="25"/>
          <w:szCs w:val="25"/>
          <w:lang w:eastAsia="ru-RU"/>
        </w:rPr>
      </w:pPr>
      <w:r>
        <w:rPr>
          <w:rFonts w:ascii="&amp;quot" w:eastAsia="Times New Roman" w:hAnsi="&amp;quot" w:cs="Times New Roman"/>
          <w:noProof/>
          <w:color w:val="000000"/>
          <w:sz w:val="25"/>
          <w:szCs w:val="25"/>
          <w:lang w:eastAsia="ru-RU"/>
        </w:rPr>
        <w:drawing>
          <wp:inline distT="0" distB="0" distL="0" distR="0">
            <wp:extent cx="5735708" cy="2615609"/>
            <wp:effectExtent l="19050" t="0" r="0" b="0"/>
            <wp:docPr id="6" name="Рисунок 6" descr="https://ped-kopilka.ru/images/3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ed-kopilka.ru/images/367.jpg"/>
                    <pic:cNvPicPr>
                      <a:picLocks noChangeAspect="1" noChangeArrowheads="1"/>
                    </pic:cNvPicPr>
                  </pic:nvPicPr>
                  <pic:blipFill>
                    <a:blip r:embed="rId4" cstate="print"/>
                    <a:srcRect/>
                    <a:stretch>
                      <a:fillRect/>
                    </a:stretch>
                  </pic:blipFill>
                  <pic:spPr bwMode="auto">
                    <a:xfrm>
                      <a:off x="0" y="0"/>
                      <a:ext cx="5735343" cy="2615443"/>
                    </a:xfrm>
                    <a:prstGeom prst="rect">
                      <a:avLst/>
                    </a:prstGeom>
                    <a:noFill/>
                    <a:ln w="9525">
                      <a:noFill/>
                      <a:miter lim="800000"/>
                      <a:headEnd/>
                      <a:tailEnd/>
                    </a:ln>
                  </pic:spPr>
                </pic:pic>
              </a:graphicData>
            </a:graphic>
          </wp:inline>
        </w:drawing>
      </w:r>
    </w:p>
    <w:p w:rsidR="00155475" w:rsidRPr="00155475" w:rsidRDefault="00155475" w:rsidP="00155475">
      <w:pPr>
        <w:spacing w:after="0" w:line="240" w:lineRule="auto"/>
        <w:ind w:firstLine="335"/>
        <w:jc w:val="both"/>
        <w:rPr>
          <w:rFonts w:ascii="&amp;quot" w:eastAsia="Times New Roman" w:hAnsi="&amp;quot" w:cs="Times New Roman"/>
          <w:color w:val="000000"/>
          <w:sz w:val="25"/>
          <w:szCs w:val="25"/>
          <w:lang w:eastAsia="ru-RU"/>
        </w:rPr>
      </w:pPr>
      <w:r w:rsidRPr="00155475">
        <w:rPr>
          <w:rFonts w:ascii="&amp;quot" w:eastAsia="Times New Roman" w:hAnsi="&amp;quot" w:cs="Times New Roman"/>
          <w:b/>
          <w:bCs/>
          <w:color w:val="000000"/>
          <w:sz w:val="25"/>
          <w:lang w:eastAsia="ru-RU"/>
        </w:rPr>
        <w:t>Примечание</w:t>
      </w:r>
      <w:r w:rsidRPr="00155475">
        <w:rPr>
          <w:rFonts w:ascii="&amp;quot" w:eastAsia="Times New Roman" w:hAnsi="&amp;quot" w:cs="Times New Roman"/>
          <w:color w:val="000000"/>
          <w:sz w:val="25"/>
          <w:szCs w:val="25"/>
          <w:lang w:eastAsia="ru-RU"/>
        </w:rPr>
        <w:t>: Задачу можно решить простым перебором, так как трехзначных кубов всего 5.</w:t>
      </w:r>
    </w:p>
    <w:p w:rsidR="00155475" w:rsidRPr="00155475" w:rsidRDefault="00155475" w:rsidP="00155475">
      <w:pPr>
        <w:spacing w:after="0" w:line="240" w:lineRule="auto"/>
        <w:ind w:firstLine="335"/>
        <w:jc w:val="both"/>
        <w:rPr>
          <w:rFonts w:ascii="&amp;quot" w:eastAsia="Times New Roman" w:hAnsi="&amp;quot" w:cs="Times New Roman"/>
          <w:color w:val="000000"/>
          <w:sz w:val="25"/>
          <w:szCs w:val="25"/>
          <w:lang w:eastAsia="ru-RU"/>
        </w:rPr>
      </w:pPr>
      <w:r w:rsidRPr="00155475">
        <w:rPr>
          <w:rFonts w:ascii="&amp;quot" w:eastAsia="Times New Roman" w:hAnsi="&amp;quot" w:cs="Times New Roman"/>
          <w:color w:val="000000"/>
          <w:sz w:val="25"/>
          <w:szCs w:val="25"/>
          <w:lang w:eastAsia="ru-RU"/>
        </w:rPr>
        <w:t>2. Найдите несократимую дробь, которая не меняет своей величины от прибавления к числителю 14, а к знаменателю 21. (Ответ: 2/3).</w:t>
      </w:r>
    </w:p>
    <w:p w:rsidR="00155475" w:rsidRPr="00155475" w:rsidRDefault="00155475" w:rsidP="00155475">
      <w:pPr>
        <w:spacing w:after="0" w:line="240" w:lineRule="auto"/>
        <w:ind w:firstLine="335"/>
        <w:jc w:val="both"/>
        <w:rPr>
          <w:rFonts w:ascii="&amp;quot" w:eastAsia="Times New Roman" w:hAnsi="&amp;quot" w:cs="Times New Roman"/>
          <w:color w:val="000000"/>
          <w:sz w:val="25"/>
          <w:szCs w:val="25"/>
          <w:lang w:eastAsia="ru-RU"/>
        </w:rPr>
      </w:pPr>
      <w:r w:rsidRPr="00155475">
        <w:rPr>
          <w:rFonts w:ascii="&amp;quot" w:eastAsia="Times New Roman" w:hAnsi="&amp;quot" w:cs="Times New Roman"/>
          <w:b/>
          <w:bCs/>
          <w:color w:val="000000"/>
          <w:sz w:val="25"/>
          <w:lang w:eastAsia="ru-RU"/>
        </w:rPr>
        <w:t>Решение.</w:t>
      </w:r>
    </w:p>
    <w:p w:rsidR="00155475" w:rsidRPr="00155475" w:rsidRDefault="00155475" w:rsidP="00155475">
      <w:pPr>
        <w:spacing w:after="0" w:line="240" w:lineRule="auto"/>
        <w:ind w:firstLine="335"/>
        <w:jc w:val="both"/>
        <w:rPr>
          <w:rFonts w:ascii="&amp;quot" w:eastAsia="Times New Roman" w:hAnsi="&amp;quot" w:cs="Times New Roman"/>
          <w:color w:val="000000"/>
          <w:sz w:val="25"/>
          <w:szCs w:val="25"/>
          <w:lang w:eastAsia="ru-RU"/>
        </w:rPr>
      </w:pPr>
      <w:r>
        <w:rPr>
          <w:rFonts w:ascii="&amp;quot" w:eastAsia="Times New Roman" w:hAnsi="&amp;quot" w:cs="Times New Roman"/>
          <w:noProof/>
          <w:color w:val="000000"/>
          <w:sz w:val="25"/>
          <w:szCs w:val="25"/>
          <w:lang w:eastAsia="ru-RU"/>
        </w:rPr>
        <w:drawing>
          <wp:inline distT="0" distB="0" distL="0" distR="0">
            <wp:extent cx="5198398" cy="1348310"/>
            <wp:effectExtent l="19050" t="0" r="2252" b="0"/>
            <wp:docPr id="7" name="Рисунок 7" descr="https://ped-kopilka.ru/images/3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ed-kopilka.ru/images/368(1).jpg"/>
                    <pic:cNvPicPr>
                      <a:picLocks noChangeAspect="1" noChangeArrowheads="1"/>
                    </pic:cNvPicPr>
                  </pic:nvPicPr>
                  <pic:blipFill>
                    <a:blip r:embed="rId5" cstate="print"/>
                    <a:srcRect/>
                    <a:stretch>
                      <a:fillRect/>
                    </a:stretch>
                  </pic:blipFill>
                  <pic:spPr bwMode="auto">
                    <a:xfrm>
                      <a:off x="0" y="0"/>
                      <a:ext cx="5197699" cy="1348129"/>
                    </a:xfrm>
                    <a:prstGeom prst="rect">
                      <a:avLst/>
                    </a:prstGeom>
                    <a:noFill/>
                    <a:ln w="9525">
                      <a:noFill/>
                      <a:miter lim="800000"/>
                      <a:headEnd/>
                      <a:tailEnd/>
                    </a:ln>
                  </pic:spPr>
                </pic:pic>
              </a:graphicData>
            </a:graphic>
          </wp:inline>
        </w:drawing>
      </w:r>
    </w:p>
    <w:p w:rsidR="00155475" w:rsidRPr="00155475" w:rsidRDefault="00155475" w:rsidP="00155475">
      <w:pPr>
        <w:spacing w:after="0" w:line="240" w:lineRule="auto"/>
        <w:ind w:firstLine="335"/>
        <w:jc w:val="both"/>
        <w:rPr>
          <w:rFonts w:ascii="&amp;quot" w:eastAsia="Times New Roman" w:hAnsi="&amp;quot" w:cs="Times New Roman"/>
          <w:color w:val="000000"/>
          <w:sz w:val="25"/>
          <w:szCs w:val="25"/>
          <w:lang w:eastAsia="ru-RU"/>
        </w:rPr>
      </w:pPr>
      <w:r w:rsidRPr="00155475">
        <w:rPr>
          <w:rFonts w:ascii="&amp;quot" w:eastAsia="Times New Roman" w:hAnsi="&amp;quot" w:cs="Times New Roman"/>
          <w:color w:val="000000"/>
          <w:sz w:val="25"/>
          <w:szCs w:val="25"/>
          <w:lang w:eastAsia="ru-RU"/>
        </w:rPr>
        <w:t>3. В треугольнике ABC углы</w:t>
      </w:r>
      <w:proofErr w:type="gramStart"/>
      <w:r w:rsidRPr="00155475">
        <w:rPr>
          <w:rFonts w:ascii="&amp;quot" w:eastAsia="Times New Roman" w:hAnsi="&amp;quot" w:cs="Times New Roman"/>
          <w:color w:val="000000"/>
          <w:sz w:val="25"/>
          <w:szCs w:val="25"/>
          <w:lang w:eastAsia="ru-RU"/>
        </w:rPr>
        <w:t xml:space="preserve"> А</w:t>
      </w:r>
      <w:proofErr w:type="gramEnd"/>
      <w:r w:rsidRPr="00155475">
        <w:rPr>
          <w:rFonts w:ascii="&amp;quot" w:eastAsia="Times New Roman" w:hAnsi="&amp;quot" w:cs="Times New Roman"/>
          <w:color w:val="000000"/>
          <w:sz w:val="25"/>
          <w:szCs w:val="25"/>
          <w:lang w:eastAsia="ru-RU"/>
        </w:rPr>
        <w:t xml:space="preserve"> и В равны, а угол С вдвое больше их суммы. Чему равен угол между стороной АВ и высотой, опущенной из вершины А на </w:t>
      </w:r>
      <w:proofErr w:type="gramStart"/>
      <w:r w:rsidRPr="00155475">
        <w:rPr>
          <w:rFonts w:ascii="&amp;quot" w:eastAsia="Times New Roman" w:hAnsi="&amp;quot" w:cs="Times New Roman"/>
          <w:color w:val="000000"/>
          <w:sz w:val="25"/>
          <w:szCs w:val="25"/>
          <w:lang w:eastAsia="ru-RU"/>
        </w:rPr>
        <w:t>ВС</w:t>
      </w:r>
      <w:proofErr w:type="gramEnd"/>
      <w:r w:rsidRPr="00155475">
        <w:rPr>
          <w:rFonts w:ascii="&amp;quot" w:eastAsia="Times New Roman" w:hAnsi="&amp;quot" w:cs="Times New Roman"/>
          <w:color w:val="000000"/>
          <w:sz w:val="25"/>
          <w:szCs w:val="25"/>
          <w:lang w:eastAsia="ru-RU"/>
        </w:rPr>
        <w:t>? (Ответ: 60°)</w:t>
      </w:r>
    </w:p>
    <w:p w:rsidR="00155475" w:rsidRPr="00155475" w:rsidRDefault="00155475" w:rsidP="00155475">
      <w:pPr>
        <w:spacing w:after="0" w:line="240" w:lineRule="auto"/>
        <w:ind w:firstLine="335"/>
        <w:jc w:val="both"/>
        <w:rPr>
          <w:rFonts w:ascii="&amp;quot" w:eastAsia="Times New Roman" w:hAnsi="&amp;quot" w:cs="Times New Roman"/>
          <w:color w:val="000000"/>
          <w:sz w:val="25"/>
          <w:szCs w:val="25"/>
          <w:lang w:eastAsia="ru-RU"/>
        </w:rPr>
      </w:pPr>
      <w:r w:rsidRPr="00155475">
        <w:rPr>
          <w:rFonts w:ascii="&amp;quot" w:eastAsia="Times New Roman" w:hAnsi="&amp;quot" w:cs="Times New Roman"/>
          <w:b/>
          <w:bCs/>
          <w:color w:val="000000"/>
          <w:sz w:val="25"/>
          <w:lang w:eastAsia="ru-RU"/>
        </w:rPr>
        <w:t>Решение.</w:t>
      </w:r>
      <w:r w:rsidRPr="00155475">
        <w:rPr>
          <w:rFonts w:ascii="&amp;quot" w:eastAsia="Times New Roman" w:hAnsi="&amp;quot" w:cs="Times New Roman"/>
          <w:color w:val="000000"/>
          <w:sz w:val="25"/>
          <w:szCs w:val="25"/>
          <w:lang w:eastAsia="ru-RU"/>
        </w:rPr>
        <w:t xml:space="preserve"> Угол</w:t>
      </w:r>
      <w:proofErr w:type="gramStart"/>
      <w:r w:rsidRPr="00155475">
        <w:rPr>
          <w:rFonts w:ascii="&amp;quot" w:eastAsia="Times New Roman" w:hAnsi="&amp;quot" w:cs="Times New Roman"/>
          <w:color w:val="000000"/>
          <w:sz w:val="25"/>
          <w:szCs w:val="25"/>
          <w:lang w:eastAsia="ru-RU"/>
        </w:rPr>
        <w:t xml:space="preserve"> С</w:t>
      </w:r>
      <w:proofErr w:type="gramEnd"/>
      <w:r w:rsidRPr="00155475">
        <w:rPr>
          <w:rFonts w:ascii="&amp;quot" w:eastAsia="Times New Roman" w:hAnsi="&amp;quot" w:cs="Times New Roman"/>
          <w:color w:val="000000"/>
          <w:sz w:val="25"/>
          <w:szCs w:val="25"/>
          <w:lang w:eastAsia="ru-RU"/>
        </w:rPr>
        <w:t xml:space="preserve"> — тупой, так как его величина больше половины суммы углов треугольника, т.е. больше 90°. Поэтому высота АН опущена на продолжение стороны ВС.</w:t>
      </w:r>
    </w:p>
    <w:p w:rsidR="00155475" w:rsidRPr="00155475" w:rsidRDefault="00155475" w:rsidP="00155475">
      <w:pPr>
        <w:spacing w:after="0" w:line="240" w:lineRule="auto"/>
        <w:ind w:firstLine="335"/>
        <w:jc w:val="both"/>
        <w:rPr>
          <w:rFonts w:ascii="&amp;quot" w:eastAsia="Times New Roman" w:hAnsi="&amp;quot" w:cs="Times New Roman"/>
          <w:color w:val="000000"/>
          <w:sz w:val="25"/>
          <w:szCs w:val="25"/>
          <w:lang w:eastAsia="ru-RU"/>
        </w:rPr>
      </w:pPr>
      <w:r>
        <w:rPr>
          <w:rFonts w:ascii="&amp;quot" w:eastAsia="Times New Roman" w:hAnsi="&amp;quot" w:cs="Times New Roman"/>
          <w:noProof/>
          <w:color w:val="000000"/>
          <w:sz w:val="25"/>
          <w:szCs w:val="25"/>
          <w:lang w:eastAsia="ru-RU"/>
        </w:rPr>
        <w:drawing>
          <wp:inline distT="0" distB="0" distL="0" distR="0">
            <wp:extent cx="5593431" cy="1435396"/>
            <wp:effectExtent l="19050" t="0" r="7269" b="0"/>
            <wp:docPr id="8" name="Рисунок 8" descr="https://ped-kopilka.ru/images/3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ed-kopilka.ru/images/369.jpg"/>
                    <pic:cNvPicPr>
                      <a:picLocks noChangeAspect="1" noChangeArrowheads="1"/>
                    </pic:cNvPicPr>
                  </pic:nvPicPr>
                  <pic:blipFill>
                    <a:blip r:embed="rId6" cstate="print"/>
                    <a:srcRect/>
                    <a:stretch>
                      <a:fillRect/>
                    </a:stretch>
                  </pic:blipFill>
                  <pic:spPr bwMode="auto">
                    <a:xfrm>
                      <a:off x="0" y="0"/>
                      <a:ext cx="5611045" cy="1439916"/>
                    </a:xfrm>
                    <a:prstGeom prst="rect">
                      <a:avLst/>
                    </a:prstGeom>
                    <a:noFill/>
                    <a:ln w="9525">
                      <a:noFill/>
                      <a:miter lim="800000"/>
                      <a:headEnd/>
                      <a:tailEnd/>
                    </a:ln>
                  </pic:spPr>
                </pic:pic>
              </a:graphicData>
            </a:graphic>
          </wp:inline>
        </w:drawing>
      </w:r>
    </w:p>
    <w:p w:rsidR="00155475" w:rsidRPr="00155475" w:rsidRDefault="00155475" w:rsidP="00155475">
      <w:pPr>
        <w:spacing w:after="0" w:line="240" w:lineRule="auto"/>
        <w:ind w:firstLine="335"/>
        <w:jc w:val="both"/>
        <w:rPr>
          <w:rFonts w:ascii="&amp;quot" w:eastAsia="Times New Roman" w:hAnsi="&amp;quot" w:cs="Times New Roman"/>
          <w:color w:val="000000"/>
          <w:sz w:val="25"/>
          <w:szCs w:val="25"/>
          <w:lang w:eastAsia="ru-RU"/>
        </w:rPr>
      </w:pPr>
      <w:r w:rsidRPr="00155475">
        <w:rPr>
          <w:rFonts w:ascii="&amp;quot" w:eastAsia="Times New Roman" w:hAnsi="&amp;quot" w:cs="Times New Roman"/>
          <w:color w:val="000000"/>
          <w:sz w:val="25"/>
          <w:szCs w:val="25"/>
          <w:lang w:eastAsia="ru-RU"/>
        </w:rPr>
        <w:t>4. Какое максимальное число королей, не бьющих друг друга, можно расставить на шахматной доске 8Ч8? (Ответ: 16)</w:t>
      </w:r>
    </w:p>
    <w:p w:rsidR="00155475" w:rsidRPr="00155475" w:rsidRDefault="00155475" w:rsidP="00155475">
      <w:pPr>
        <w:spacing w:after="0" w:line="240" w:lineRule="auto"/>
        <w:ind w:firstLine="335"/>
        <w:jc w:val="both"/>
        <w:rPr>
          <w:rFonts w:ascii="&amp;quot" w:eastAsia="Times New Roman" w:hAnsi="&amp;quot" w:cs="Times New Roman"/>
          <w:color w:val="000000"/>
          <w:sz w:val="25"/>
          <w:szCs w:val="25"/>
          <w:lang w:eastAsia="ru-RU"/>
        </w:rPr>
      </w:pPr>
      <w:r w:rsidRPr="00155475">
        <w:rPr>
          <w:rFonts w:ascii="&amp;quot" w:eastAsia="Times New Roman" w:hAnsi="&amp;quot" w:cs="Times New Roman"/>
          <w:b/>
          <w:bCs/>
          <w:color w:val="000000"/>
          <w:sz w:val="25"/>
          <w:lang w:eastAsia="ru-RU"/>
        </w:rPr>
        <w:lastRenderedPageBreak/>
        <w:t>Решение</w:t>
      </w:r>
      <w:r w:rsidRPr="00155475">
        <w:rPr>
          <w:rFonts w:ascii="&amp;quot" w:eastAsia="Times New Roman" w:hAnsi="&amp;quot" w:cs="Times New Roman"/>
          <w:color w:val="000000"/>
          <w:sz w:val="25"/>
          <w:szCs w:val="25"/>
          <w:lang w:eastAsia="ru-RU"/>
        </w:rPr>
        <w:t>. В квадрате 2x2 можно поставить не более одного короля. Непересекающихся квадратов 2x2 на шахматной доске 16, следовательно, можно поставить не более 16 королей. Действительно, можно поставить 16 королей, если ставить их, например, в левый верхний угол каждого квадрата.</w:t>
      </w:r>
    </w:p>
    <w:p w:rsidR="00155475" w:rsidRPr="00155475" w:rsidRDefault="00155475" w:rsidP="00155475">
      <w:pPr>
        <w:spacing w:after="0" w:line="240" w:lineRule="auto"/>
        <w:ind w:firstLine="335"/>
        <w:jc w:val="both"/>
        <w:rPr>
          <w:rFonts w:ascii="&amp;quot" w:eastAsia="Times New Roman" w:hAnsi="&amp;quot" w:cs="Times New Roman"/>
          <w:color w:val="000000"/>
          <w:sz w:val="25"/>
          <w:szCs w:val="25"/>
          <w:lang w:eastAsia="ru-RU"/>
        </w:rPr>
      </w:pPr>
      <w:r w:rsidRPr="00155475">
        <w:rPr>
          <w:rFonts w:ascii="&amp;quot" w:eastAsia="Times New Roman" w:hAnsi="&amp;quot" w:cs="Times New Roman"/>
          <w:color w:val="000000"/>
          <w:sz w:val="25"/>
          <w:szCs w:val="25"/>
          <w:lang w:eastAsia="ru-RU"/>
        </w:rPr>
        <w:t>5. Мышка грызет куб сыра с ребром 3, разбитый на 27 единичных кубиков. Когда мышка съедает какой-нибудь кубик, она переходит к другому кубику, имеющему общую грань с предыдущим. Может ли мышка съесть весь куб, кроме центрального кубика?</w:t>
      </w:r>
    </w:p>
    <w:p w:rsidR="00155475" w:rsidRPr="00155475" w:rsidRDefault="00155475" w:rsidP="00155475">
      <w:pPr>
        <w:spacing w:line="240" w:lineRule="auto"/>
        <w:ind w:firstLine="335"/>
        <w:jc w:val="both"/>
        <w:rPr>
          <w:rFonts w:ascii="&amp;quot" w:eastAsia="Times New Roman" w:hAnsi="&amp;quot" w:cs="Times New Roman"/>
          <w:color w:val="000000"/>
          <w:sz w:val="25"/>
          <w:szCs w:val="25"/>
          <w:lang w:eastAsia="ru-RU"/>
        </w:rPr>
      </w:pPr>
      <w:r w:rsidRPr="00155475">
        <w:rPr>
          <w:rFonts w:ascii="&amp;quot" w:eastAsia="Times New Roman" w:hAnsi="&amp;quot" w:cs="Times New Roman"/>
          <w:b/>
          <w:bCs/>
          <w:color w:val="000000"/>
          <w:sz w:val="25"/>
          <w:lang w:eastAsia="ru-RU"/>
        </w:rPr>
        <w:t>Решение.</w:t>
      </w:r>
      <w:r w:rsidRPr="00155475">
        <w:rPr>
          <w:rFonts w:ascii="&amp;quot" w:eastAsia="Times New Roman" w:hAnsi="&amp;quot" w:cs="Times New Roman"/>
          <w:color w:val="000000"/>
          <w:sz w:val="25"/>
          <w:szCs w:val="25"/>
          <w:lang w:eastAsia="ru-RU"/>
        </w:rPr>
        <w:t xml:space="preserve"> 26 единичных кубиков, отличных от центрального, будем считать белыми или черными в шахматном порядке: 12 кубиков, имеющих ровно по 2 грани на поверхности большого куба, назовем белыми, остальные 14 — черными. При такой раскраске два соседних кубика, имеющих общую грань, имеют разный цвет. Чтобы мышка смогла съесть указанные 26 кубиков, их нужно разбить на 13 пар, в каждой паре по одному белому и черному. Но это невозможно.</w:t>
      </w:r>
    </w:p>
    <w:p w:rsidR="00247D3D" w:rsidRDefault="00155475"/>
    <w:sectPr w:rsidR="00247D3D" w:rsidSect="003306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55475"/>
    <w:rsid w:val="00155475"/>
    <w:rsid w:val="003306D3"/>
    <w:rsid w:val="007346C9"/>
    <w:rsid w:val="00C629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6D3"/>
  </w:style>
  <w:style w:type="paragraph" w:styleId="1">
    <w:name w:val="heading 1"/>
    <w:basedOn w:val="a"/>
    <w:link w:val="10"/>
    <w:uiPriority w:val="9"/>
    <w:qFormat/>
    <w:rsid w:val="001554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554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547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5547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554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55475"/>
    <w:rPr>
      <w:color w:val="0000FF"/>
      <w:u w:val="single"/>
    </w:rPr>
  </w:style>
  <w:style w:type="character" w:styleId="a5">
    <w:name w:val="Strong"/>
    <w:basedOn w:val="a0"/>
    <w:uiPriority w:val="22"/>
    <w:qFormat/>
    <w:rsid w:val="00155475"/>
    <w:rPr>
      <w:b/>
      <w:bCs/>
    </w:rPr>
  </w:style>
  <w:style w:type="paragraph" w:styleId="a6">
    <w:name w:val="Balloon Text"/>
    <w:basedOn w:val="a"/>
    <w:link w:val="a7"/>
    <w:uiPriority w:val="99"/>
    <w:semiHidden/>
    <w:unhideWhenUsed/>
    <w:rsid w:val="001554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54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9032894">
      <w:bodyDiv w:val="1"/>
      <w:marLeft w:val="0"/>
      <w:marRight w:val="0"/>
      <w:marTop w:val="0"/>
      <w:marBottom w:val="0"/>
      <w:divBdr>
        <w:top w:val="none" w:sz="0" w:space="0" w:color="auto"/>
        <w:left w:val="none" w:sz="0" w:space="0" w:color="auto"/>
        <w:bottom w:val="none" w:sz="0" w:space="0" w:color="auto"/>
        <w:right w:val="none" w:sz="0" w:space="0" w:color="auto"/>
      </w:divBdr>
      <w:divsChild>
        <w:div w:id="480000753">
          <w:marLeft w:val="0"/>
          <w:marRight w:val="0"/>
          <w:marTop w:val="0"/>
          <w:marBottom w:val="0"/>
          <w:divBdr>
            <w:top w:val="none" w:sz="0" w:space="0" w:color="auto"/>
            <w:left w:val="none" w:sz="0" w:space="0" w:color="auto"/>
            <w:bottom w:val="none" w:sz="0" w:space="0" w:color="auto"/>
            <w:right w:val="none" w:sz="0" w:space="0" w:color="auto"/>
          </w:divBdr>
          <w:divsChild>
            <w:div w:id="536048415">
              <w:marLeft w:val="0"/>
              <w:marRight w:val="0"/>
              <w:marTop w:val="0"/>
              <w:marBottom w:val="201"/>
              <w:divBdr>
                <w:top w:val="none" w:sz="0" w:space="0" w:color="auto"/>
                <w:left w:val="none" w:sz="0" w:space="0" w:color="auto"/>
                <w:bottom w:val="none" w:sz="0" w:space="0" w:color="auto"/>
                <w:right w:val="none" w:sz="0" w:space="0" w:color="auto"/>
              </w:divBdr>
              <w:divsChild>
                <w:div w:id="939217134">
                  <w:marLeft w:val="0"/>
                  <w:marRight w:val="0"/>
                  <w:marTop w:val="0"/>
                  <w:marBottom w:val="134"/>
                  <w:divBdr>
                    <w:top w:val="none" w:sz="0" w:space="0" w:color="auto"/>
                    <w:left w:val="single" w:sz="6" w:space="0" w:color="9F5832"/>
                    <w:bottom w:val="none" w:sz="0" w:space="0" w:color="auto"/>
                    <w:right w:val="none" w:sz="0" w:space="0" w:color="auto"/>
                  </w:divBdr>
                </w:div>
                <w:div w:id="1611208543">
                  <w:marLeft w:val="0"/>
                  <w:marRight w:val="0"/>
                  <w:marTop w:val="0"/>
                  <w:marBottom w:val="134"/>
                  <w:divBdr>
                    <w:top w:val="none" w:sz="0" w:space="0" w:color="auto"/>
                    <w:left w:val="none" w:sz="0" w:space="0" w:color="auto"/>
                    <w:bottom w:val="none" w:sz="0" w:space="0" w:color="auto"/>
                    <w:right w:val="none" w:sz="0" w:space="0" w:color="auto"/>
                  </w:divBdr>
                </w:div>
              </w:divsChild>
            </w:div>
          </w:divsChild>
        </w:div>
        <w:div w:id="1783382507">
          <w:marLeft w:val="0"/>
          <w:marRight w:val="0"/>
          <w:marTop w:val="0"/>
          <w:marBottom w:val="0"/>
          <w:divBdr>
            <w:top w:val="none" w:sz="0" w:space="0" w:color="auto"/>
            <w:left w:val="none" w:sz="0" w:space="0" w:color="auto"/>
            <w:bottom w:val="none" w:sz="0" w:space="0" w:color="auto"/>
            <w:right w:val="none" w:sz="0" w:space="0" w:color="auto"/>
          </w:divBdr>
          <w:divsChild>
            <w:div w:id="1158109416">
              <w:marLeft w:val="0"/>
              <w:marRight w:val="0"/>
              <w:marTop w:val="0"/>
              <w:marBottom w:val="201"/>
              <w:divBdr>
                <w:top w:val="none" w:sz="0" w:space="0" w:color="auto"/>
                <w:left w:val="none" w:sz="0" w:space="0" w:color="auto"/>
                <w:bottom w:val="none" w:sz="0" w:space="0" w:color="auto"/>
                <w:right w:val="none" w:sz="0" w:space="0" w:color="auto"/>
              </w:divBdr>
              <w:divsChild>
                <w:div w:id="1169247410">
                  <w:marLeft w:val="0"/>
                  <w:marRight w:val="0"/>
                  <w:marTop w:val="0"/>
                  <w:marBottom w:val="134"/>
                  <w:divBdr>
                    <w:top w:val="none" w:sz="0" w:space="0" w:color="auto"/>
                    <w:left w:val="single" w:sz="6" w:space="0" w:color="9F5832"/>
                    <w:bottom w:val="none" w:sz="0" w:space="0" w:color="auto"/>
                    <w:right w:val="none" w:sz="0" w:space="0" w:color="auto"/>
                  </w:divBdr>
                </w:div>
                <w:div w:id="1916624097">
                  <w:marLeft w:val="0"/>
                  <w:marRight w:val="0"/>
                  <w:marTop w:val="0"/>
                  <w:marBottom w:val="134"/>
                  <w:divBdr>
                    <w:top w:val="none" w:sz="0" w:space="0" w:color="auto"/>
                    <w:left w:val="none" w:sz="0" w:space="0" w:color="auto"/>
                    <w:bottom w:val="none" w:sz="0" w:space="0" w:color="auto"/>
                    <w:right w:val="none" w:sz="0" w:space="0" w:color="auto"/>
                  </w:divBdr>
                </w:div>
              </w:divsChild>
            </w:div>
          </w:divsChild>
        </w:div>
        <w:div w:id="1329020088">
          <w:marLeft w:val="5358"/>
          <w:marRight w:val="0"/>
          <w:marTop w:val="0"/>
          <w:marBottom w:val="0"/>
          <w:divBdr>
            <w:top w:val="none" w:sz="0" w:space="0" w:color="auto"/>
            <w:left w:val="none" w:sz="0" w:space="0" w:color="auto"/>
            <w:bottom w:val="none" w:sz="0" w:space="0" w:color="auto"/>
            <w:right w:val="none" w:sz="0" w:space="0" w:color="auto"/>
          </w:divBdr>
          <w:divsChild>
            <w:div w:id="1211527512">
              <w:marLeft w:val="0"/>
              <w:marRight w:val="0"/>
              <w:marTop w:val="0"/>
              <w:marBottom w:val="0"/>
              <w:divBdr>
                <w:top w:val="none" w:sz="0" w:space="0" w:color="auto"/>
                <w:left w:val="none" w:sz="0" w:space="0" w:color="auto"/>
                <w:bottom w:val="none" w:sz="0" w:space="0" w:color="auto"/>
                <w:right w:val="none" w:sz="0" w:space="0" w:color="auto"/>
              </w:divBdr>
              <w:divsChild>
                <w:div w:id="24062881">
                  <w:marLeft w:val="0"/>
                  <w:marRight w:val="0"/>
                  <w:marTop w:val="0"/>
                  <w:marBottom w:val="0"/>
                  <w:divBdr>
                    <w:top w:val="none" w:sz="0" w:space="0" w:color="auto"/>
                    <w:left w:val="none" w:sz="0" w:space="0" w:color="auto"/>
                    <w:bottom w:val="none" w:sz="0" w:space="0" w:color="auto"/>
                    <w:right w:val="none" w:sz="0" w:space="0" w:color="auto"/>
                  </w:divBdr>
                </w:div>
              </w:divsChild>
            </w:div>
            <w:div w:id="1706830039">
              <w:marLeft w:val="0"/>
              <w:marRight w:val="0"/>
              <w:marTop w:val="0"/>
              <w:marBottom w:val="0"/>
              <w:divBdr>
                <w:top w:val="none" w:sz="0" w:space="0" w:color="auto"/>
                <w:left w:val="none" w:sz="0" w:space="0" w:color="auto"/>
                <w:bottom w:val="none" w:sz="0" w:space="0" w:color="auto"/>
                <w:right w:val="none" w:sz="0" w:space="0" w:color="auto"/>
              </w:divBdr>
              <w:divsChild>
                <w:div w:id="1978290388">
                  <w:marLeft w:val="0"/>
                  <w:marRight w:val="0"/>
                  <w:marTop w:val="0"/>
                  <w:marBottom w:val="419"/>
                  <w:divBdr>
                    <w:top w:val="none" w:sz="0" w:space="0" w:color="auto"/>
                    <w:left w:val="none" w:sz="0" w:space="0" w:color="auto"/>
                    <w:bottom w:val="none" w:sz="0" w:space="0" w:color="auto"/>
                    <w:right w:val="none" w:sz="0" w:space="0" w:color="auto"/>
                  </w:divBdr>
                  <w:divsChild>
                    <w:div w:id="1378235021">
                      <w:marLeft w:val="0"/>
                      <w:marRight w:val="0"/>
                      <w:marTop w:val="0"/>
                      <w:marBottom w:val="0"/>
                      <w:divBdr>
                        <w:top w:val="none" w:sz="0" w:space="0" w:color="auto"/>
                        <w:left w:val="none" w:sz="0" w:space="0" w:color="auto"/>
                        <w:bottom w:val="none" w:sz="0" w:space="0" w:color="auto"/>
                        <w:right w:val="none" w:sz="0" w:space="0" w:color="auto"/>
                      </w:divBdr>
                      <w:divsChild>
                        <w:div w:id="1481577796">
                          <w:marLeft w:val="0"/>
                          <w:marRight w:val="0"/>
                          <w:marTop w:val="0"/>
                          <w:marBottom w:val="0"/>
                          <w:divBdr>
                            <w:top w:val="none" w:sz="0" w:space="0" w:color="auto"/>
                            <w:left w:val="none" w:sz="0" w:space="0" w:color="auto"/>
                            <w:bottom w:val="none" w:sz="0" w:space="0" w:color="auto"/>
                            <w:right w:val="none" w:sz="0" w:space="0" w:color="auto"/>
                          </w:divBdr>
                        </w:div>
                      </w:divsChild>
                    </w:div>
                    <w:div w:id="18740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2019-10-02T08:10:00Z</dcterms:created>
  <dcterms:modified xsi:type="dcterms:W3CDTF">2019-10-02T08:11:00Z</dcterms:modified>
</cp:coreProperties>
</file>