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3F6" w:rsidRPr="003F7F66" w:rsidRDefault="002E23F6" w:rsidP="002E23F6">
      <w:pPr>
        <w:pStyle w:val="3"/>
        <w:rPr>
          <w:b w:val="0"/>
          <w:color w:val="auto"/>
          <w:szCs w:val="28"/>
        </w:rPr>
      </w:pPr>
      <w:r w:rsidRPr="003F7F66">
        <w:rPr>
          <w:b w:val="0"/>
          <w:color w:val="auto"/>
          <w:szCs w:val="28"/>
        </w:rPr>
        <w:t>Всероссийский конкурс учебно-исследовательских работ старшеклассников по политехническим, естественным, математическим дисциплинам для учащихся 9-11 классов</w:t>
      </w:r>
    </w:p>
    <w:p w:rsidR="009E6E93" w:rsidRPr="009E6E93" w:rsidRDefault="009E6E93" w:rsidP="00A10650">
      <w:pPr>
        <w:spacing w:after="253" w:line="256" w:lineRule="auto"/>
        <w:ind w:left="113" w:right="57" w:firstLine="113"/>
        <w:jc w:val="center"/>
        <w:rPr>
          <w:szCs w:val="28"/>
        </w:rPr>
      </w:pPr>
    </w:p>
    <w:p w:rsidR="00094556" w:rsidRDefault="00094556" w:rsidP="00A10650">
      <w:pPr>
        <w:spacing w:after="251" w:line="256" w:lineRule="auto"/>
        <w:ind w:left="113" w:right="57" w:firstLine="113"/>
        <w:jc w:val="center"/>
      </w:pPr>
      <w:r>
        <w:t xml:space="preserve"> </w:t>
      </w:r>
    </w:p>
    <w:p w:rsidR="00094556" w:rsidRDefault="00094556" w:rsidP="002E23F6">
      <w:pPr>
        <w:spacing w:after="252" w:line="256" w:lineRule="auto"/>
        <w:ind w:left="113" w:right="57" w:firstLine="113"/>
        <w:jc w:val="center"/>
      </w:pPr>
      <w:r>
        <w:t xml:space="preserve">  </w:t>
      </w:r>
    </w:p>
    <w:p w:rsidR="00094556" w:rsidRDefault="00094556" w:rsidP="00A10650">
      <w:pPr>
        <w:spacing w:after="308" w:line="256" w:lineRule="auto"/>
        <w:ind w:left="113" w:right="57" w:firstLine="113"/>
        <w:jc w:val="center"/>
      </w:pPr>
      <w:r>
        <w:t xml:space="preserve"> </w:t>
      </w:r>
    </w:p>
    <w:p w:rsidR="00094556" w:rsidRDefault="00094556" w:rsidP="00A10650">
      <w:pPr>
        <w:spacing w:after="244" w:line="264" w:lineRule="auto"/>
        <w:ind w:left="113" w:right="57" w:firstLine="113"/>
        <w:jc w:val="center"/>
      </w:pPr>
      <w:r>
        <w:t xml:space="preserve">Математическое моделирование </w:t>
      </w:r>
    </w:p>
    <w:p w:rsidR="00094556" w:rsidRDefault="00094556" w:rsidP="00A10650">
      <w:pPr>
        <w:spacing w:after="406" w:line="256" w:lineRule="auto"/>
        <w:ind w:left="113" w:right="57" w:firstLine="113"/>
        <w:jc w:val="center"/>
      </w:pPr>
      <w:r>
        <w:t xml:space="preserve"> </w:t>
      </w:r>
    </w:p>
    <w:p w:rsidR="00094556" w:rsidRDefault="0021028D" w:rsidP="0021028D">
      <w:pPr>
        <w:spacing w:after="212" w:line="256" w:lineRule="auto"/>
        <w:ind w:right="57"/>
        <w:jc w:val="center"/>
        <w:rPr>
          <w:b/>
          <w:sz w:val="36"/>
        </w:rPr>
      </w:pPr>
      <w:r>
        <w:rPr>
          <w:b/>
          <w:sz w:val="36"/>
        </w:rPr>
        <w:t xml:space="preserve">Математическая модель </w:t>
      </w:r>
      <w:r w:rsidR="00FC7AC8">
        <w:rPr>
          <w:b/>
          <w:sz w:val="36"/>
        </w:rPr>
        <w:t>определения источника вредных выбросов в атмосферу.</w:t>
      </w:r>
    </w:p>
    <w:p w:rsidR="00F63455" w:rsidRDefault="00F63455" w:rsidP="00A10650">
      <w:pPr>
        <w:spacing w:after="212" w:line="256" w:lineRule="auto"/>
        <w:ind w:left="113" w:right="57" w:firstLine="113"/>
        <w:jc w:val="center"/>
        <w:rPr>
          <w:b/>
          <w:sz w:val="36"/>
        </w:rPr>
      </w:pPr>
    </w:p>
    <w:p w:rsidR="00F63455" w:rsidRDefault="00F63455" w:rsidP="00A10650">
      <w:pPr>
        <w:spacing w:after="212" w:line="256" w:lineRule="auto"/>
        <w:ind w:left="113" w:right="57" w:firstLine="113"/>
        <w:jc w:val="center"/>
        <w:rPr>
          <w:b/>
          <w:sz w:val="36"/>
        </w:rPr>
      </w:pPr>
    </w:p>
    <w:p w:rsidR="00F63455" w:rsidRPr="00F05E81" w:rsidRDefault="002C170B" w:rsidP="00F63455">
      <w:pPr>
        <w:tabs>
          <w:tab w:val="left" w:pos="5670"/>
        </w:tabs>
        <w:spacing w:after="0"/>
        <w:jc w:val="right"/>
        <w:rPr>
          <w:szCs w:val="28"/>
          <w:u w:val="single"/>
        </w:rPr>
      </w:pPr>
      <w:r w:rsidRPr="00F05E81">
        <w:rPr>
          <w:szCs w:val="28"/>
        </w:rPr>
        <w:t>Автор</w:t>
      </w:r>
      <w:r>
        <w:rPr>
          <w:szCs w:val="28"/>
        </w:rPr>
        <w:t>ы</w:t>
      </w:r>
      <w:r w:rsidRPr="00F05E81">
        <w:rPr>
          <w:szCs w:val="28"/>
        </w:rPr>
        <w:t xml:space="preserve"> работы</w:t>
      </w:r>
      <w:r w:rsidR="00F63455" w:rsidRPr="00F05E81">
        <w:rPr>
          <w:szCs w:val="28"/>
        </w:rPr>
        <w:t>:</w:t>
      </w:r>
    </w:p>
    <w:p w:rsidR="00F63455" w:rsidRPr="00AC1E19" w:rsidRDefault="0021028D" w:rsidP="00F63455">
      <w:pPr>
        <w:spacing w:after="306" w:line="256" w:lineRule="auto"/>
        <w:ind w:left="113" w:right="57" w:firstLine="113"/>
        <w:jc w:val="right"/>
        <w:rPr>
          <w:b/>
        </w:rPr>
      </w:pPr>
      <w:proofErr w:type="spellStart"/>
      <w:r>
        <w:t>Несмыслова</w:t>
      </w:r>
      <w:proofErr w:type="spellEnd"/>
      <w:r>
        <w:t xml:space="preserve"> Алина</w:t>
      </w:r>
      <w:r w:rsidR="00F63455">
        <w:t>,</w:t>
      </w:r>
      <w:r>
        <w:t xml:space="preserve"> Аристова Дарья,</w:t>
      </w:r>
    </w:p>
    <w:p w:rsidR="00F63455" w:rsidRDefault="00F63455" w:rsidP="00F63455">
      <w:pPr>
        <w:spacing w:after="251" w:line="256" w:lineRule="auto"/>
        <w:ind w:left="113" w:right="57" w:firstLine="113"/>
        <w:jc w:val="right"/>
      </w:pPr>
      <w:r>
        <w:t xml:space="preserve">11 </w:t>
      </w:r>
      <w:proofErr w:type="spellStart"/>
      <w:r>
        <w:t>кл</w:t>
      </w:r>
      <w:proofErr w:type="spellEnd"/>
      <w:r>
        <w:t xml:space="preserve">. МБОУ «Лицей №1» г. Перми,  </w:t>
      </w:r>
    </w:p>
    <w:p w:rsidR="00F63455" w:rsidRPr="00F05E81" w:rsidRDefault="00F63455" w:rsidP="00F63455">
      <w:pPr>
        <w:spacing w:after="0"/>
        <w:jc w:val="right"/>
        <w:rPr>
          <w:szCs w:val="28"/>
        </w:rPr>
      </w:pPr>
    </w:p>
    <w:p w:rsidR="00F63455" w:rsidRPr="00F05E81" w:rsidRDefault="00F63455" w:rsidP="00F63455">
      <w:pPr>
        <w:spacing w:after="0"/>
        <w:jc w:val="right"/>
        <w:rPr>
          <w:szCs w:val="28"/>
        </w:rPr>
      </w:pPr>
      <w:r w:rsidRPr="00F05E81">
        <w:rPr>
          <w:szCs w:val="28"/>
        </w:rPr>
        <w:t xml:space="preserve"> Руководитель:</w:t>
      </w:r>
    </w:p>
    <w:p w:rsidR="00F63455" w:rsidRDefault="0021028D" w:rsidP="00F63455">
      <w:pPr>
        <w:spacing w:line="360" w:lineRule="auto"/>
        <w:ind w:left="113" w:right="57" w:firstLine="113"/>
        <w:jc w:val="right"/>
        <w:rPr>
          <w:szCs w:val="28"/>
        </w:rPr>
      </w:pPr>
      <w:r>
        <w:rPr>
          <w:szCs w:val="28"/>
        </w:rPr>
        <w:t xml:space="preserve">Н. Д. </w:t>
      </w:r>
      <w:proofErr w:type="spellStart"/>
      <w:r>
        <w:rPr>
          <w:szCs w:val="28"/>
        </w:rPr>
        <w:t>Няшина</w:t>
      </w:r>
      <w:proofErr w:type="spellEnd"/>
      <w:r w:rsidR="00F63455" w:rsidRPr="00F05E81">
        <w:rPr>
          <w:szCs w:val="28"/>
        </w:rPr>
        <w:t xml:space="preserve"> </w:t>
      </w:r>
    </w:p>
    <w:p w:rsidR="00F63455" w:rsidRPr="00F63455" w:rsidRDefault="00F63455" w:rsidP="00F63455">
      <w:pPr>
        <w:spacing w:after="308" w:line="256" w:lineRule="auto"/>
        <w:ind w:left="113" w:right="57" w:firstLine="113"/>
        <w:jc w:val="right"/>
      </w:pPr>
      <w:proofErr w:type="spellStart"/>
      <w:r>
        <w:rPr>
          <w:szCs w:val="28"/>
        </w:rPr>
        <w:t>к.ф.-м.н</w:t>
      </w:r>
      <w:proofErr w:type="spellEnd"/>
      <w:r>
        <w:rPr>
          <w:szCs w:val="28"/>
        </w:rPr>
        <w:t xml:space="preserve">., </w:t>
      </w:r>
      <w:r w:rsidR="00B75A9E">
        <w:rPr>
          <w:szCs w:val="28"/>
        </w:rPr>
        <w:t>доц</w:t>
      </w:r>
      <w:r>
        <w:rPr>
          <w:szCs w:val="28"/>
        </w:rPr>
        <w:t>. каф. ММСП ПНИПУ</w:t>
      </w:r>
    </w:p>
    <w:p w:rsidR="004C4F35" w:rsidRDefault="004C4F35" w:rsidP="00F63455">
      <w:pPr>
        <w:spacing w:after="304" w:line="256" w:lineRule="auto"/>
        <w:ind w:left="0" w:right="57" w:firstLine="0"/>
      </w:pPr>
    </w:p>
    <w:p w:rsidR="00094556" w:rsidRDefault="00094556" w:rsidP="00AC1E19">
      <w:pPr>
        <w:spacing w:after="253" w:line="256" w:lineRule="auto"/>
        <w:ind w:left="0" w:right="57" w:firstLine="0"/>
      </w:pPr>
    </w:p>
    <w:p w:rsidR="00094556" w:rsidRDefault="00094556" w:rsidP="00A10650">
      <w:pPr>
        <w:spacing w:after="251" w:line="256" w:lineRule="auto"/>
        <w:ind w:left="113" w:right="57" w:firstLine="113"/>
        <w:jc w:val="center"/>
      </w:pPr>
      <w:r>
        <w:t xml:space="preserve"> </w:t>
      </w:r>
    </w:p>
    <w:p w:rsidR="00094556" w:rsidRDefault="0021028D" w:rsidP="00F63455">
      <w:pPr>
        <w:spacing w:after="304" w:line="256" w:lineRule="auto"/>
        <w:ind w:left="113" w:right="57" w:firstLine="113"/>
        <w:jc w:val="center"/>
      </w:pPr>
      <w:r>
        <w:t>Пермь. 2020</w:t>
      </w:r>
      <w:r w:rsidR="00094556">
        <w:t>.</w:t>
      </w:r>
    </w:p>
    <w:p w:rsidR="0012039A" w:rsidRDefault="0012039A">
      <w:pPr>
        <w:spacing w:after="160" w:line="259" w:lineRule="auto"/>
        <w:ind w:left="0" w:right="0" w:firstLine="0"/>
        <w:jc w:val="left"/>
        <w:rPr>
          <w:b/>
        </w:rPr>
      </w:pPr>
      <w:bookmarkStart w:id="0" w:name="_Toc536136453"/>
      <w:bookmarkStart w:id="1" w:name="_Toc536138436"/>
      <w:r>
        <w:br w:type="page"/>
      </w:r>
    </w:p>
    <w:p w:rsidR="00F63455" w:rsidRPr="00063773" w:rsidRDefault="00F63455" w:rsidP="00063773">
      <w:pPr>
        <w:pStyle w:val="3"/>
      </w:pPr>
      <w:r w:rsidRPr="00063773">
        <w:lastRenderedPageBreak/>
        <w:t>Содержание</w:t>
      </w:r>
      <w:bookmarkEnd w:id="0"/>
      <w:bookmarkEnd w:id="1"/>
    </w:p>
    <w:sdt>
      <w:sdtPr>
        <w:id w:val="-9085401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20AED" w:rsidRDefault="00657BBD" w:rsidP="00520AED">
          <w:pPr>
            <w:pStyle w:val="31"/>
            <w:tabs>
              <w:tab w:val="right" w:leader="dot" w:pos="9345"/>
            </w:tabs>
            <w:ind w:left="0" w:firstLine="0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 w:rsidRPr="00657BBD">
            <w:fldChar w:fldCharType="begin"/>
          </w:r>
          <w:r w:rsidR="00F63455">
            <w:instrText xml:space="preserve"> TOC \o "1-3" \h \z \u </w:instrText>
          </w:r>
          <w:r w:rsidRPr="00657BBD">
            <w:fldChar w:fldCharType="separate"/>
          </w:r>
        </w:p>
        <w:p w:rsidR="00520AED" w:rsidRDefault="00657BB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36138437" w:history="1">
            <w:r w:rsidR="00520AED" w:rsidRPr="002C170B">
              <w:rPr>
                <w:rStyle w:val="a3"/>
                <w:b/>
                <w:noProof/>
              </w:rPr>
              <w:t>Введение</w:t>
            </w:r>
            <w:r w:rsidR="00520AE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0AED">
              <w:rPr>
                <w:noProof/>
                <w:webHidden/>
              </w:rPr>
              <w:instrText xml:space="preserve"> PAGEREF _Toc536138437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170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0AED" w:rsidRDefault="00657BB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36138438" w:history="1">
            <w:r w:rsidR="00520AED" w:rsidRPr="002C170B">
              <w:rPr>
                <w:rStyle w:val="a3"/>
                <w:b/>
                <w:noProof/>
              </w:rPr>
              <w:t>Содержательная подстановка</w:t>
            </w:r>
            <w:r w:rsidR="00520AE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0AED">
              <w:rPr>
                <w:noProof/>
                <w:webHidden/>
              </w:rPr>
              <w:instrText xml:space="preserve"> PAGEREF _Toc536138438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170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0AED" w:rsidRDefault="00657BB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36138439" w:history="1">
            <w:r w:rsidR="00520AED" w:rsidRPr="002C170B">
              <w:rPr>
                <w:rStyle w:val="a3"/>
                <w:b/>
                <w:noProof/>
              </w:rPr>
              <w:t>Глава 1.</w:t>
            </w:r>
            <w:r w:rsidR="00520AED" w:rsidRPr="00395B85">
              <w:rPr>
                <w:rStyle w:val="a3"/>
                <w:noProof/>
              </w:rPr>
              <w:t xml:space="preserve"> Концептуальная постановка задачи</w:t>
            </w:r>
            <w:r w:rsidR="00520AE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0AED">
              <w:rPr>
                <w:noProof/>
                <w:webHidden/>
              </w:rPr>
              <w:instrText xml:space="preserve"> PAGEREF _Toc536138439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170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0AED" w:rsidRDefault="00657BB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36138440" w:history="1">
            <w:r w:rsidR="00520AED" w:rsidRPr="002C170B">
              <w:rPr>
                <w:rStyle w:val="a3"/>
                <w:b/>
                <w:noProof/>
              </w:rPr>
              <w:t>Глава 2.</w:t>
            </w:r>
            <w:r w:rsidR="00520AED" w:rsidRPr="00395B85">
              <w:rPr>
                <w:rStyle w:val="a3"/>
                <w:noProof/>
              </w:rPr>
              <w:t xml:space="preserve"> Математическая постановка задачи</w:t>
            </w:r>
            <w:r w:rsidR="00520AE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0AED">
              <w:rPr>
                <w:noProof/>
                <w:webHidden/>
              </w:rPr>
              <w:instrText xml:space="preserve"> PAGEREF _Toc536138440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170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0AED" w:rsidRDefault="00657BB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36138441" w:history="1">
            <w:r w:rsidR="00520AED" w:rsidRPr="002C170B">
              <w:rPr>
                <w:rStyle w:val="a3"/>
                <w:b/>
                <w:noProof/>
              </w:rPr>
              <w:t>Заключение</w:t>
            </w:r>
            <w:r w:rsidR="00520AE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0AED">
              <w:rPr>
                <w:noProof/>
                <w:webHidden/>
              </w:rPr>
              <w:instrText xml:space="preserve"> PAGEREF _Toc536138441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C170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0AED" w:rsidRPr="002C170B" w:rsidRDefault="00657BBD" w:rsidP="002C170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/>
              <w:noProof/>
              <w:color w:val="auto"/>
              <w:sz w:val="22"/>
            </w:rPr>
          </w:pPr>
          <w:hyperlink w:anchor="_Toc536138442" w:history="1">
            <w:r w:rsidR="00520AED" w:rsidRPr="002C170B">
              <w:rPr>
                <w:rStyle w:val="a3"/>
                <w:b/>
                <w:noProof/>
              </w:rPr>
              <w:t>Список использованных источников и литературы</w:t>
            </w:r>
            <w:r w:rsidR="00520AED" w:rsidRPr="002C170B">
              <w:rPr>
                <w:noProof/>
                <w:webHidden/>
              </w:rPr>
              <w:tab/>
            </w:r>
            <w:r w:rsidRPr="002C170B">
              <w:rPr>
                <w:noProof/>
                <w:webHidden/>
              </w:rPr>
              <w:fldChar w:fldCharType="begin"/>
            </w:r>
            <w:r w:rsidR="00520AED" w:rsidRPr="002C170B">
              <w:rPr>
                <w:noProof/>
                <w:webHidden/>
              </w:rPr>
              <w:instrText xml:space="preserve"> PAGEREF _Toc536138442 \h </w:instrText>
            </w:r>
            <w:r w:rsidRPr="002C170B">
              <w:rPr>
                <w:noProof/>
                <w:webHidden/>
              </w:rPr>
            </w:r>
            <w:r w:rsidRPr="002C170B">
              <w:rPr>
                <w:noProof/>
                <w:webHidden/>
              </w:rPr>
              <w:fldChar w:fldCharType="separate"/>
            </w:r>
            <w:r w:rsidR="002C170B">
              <w:rPr>
                <w:noProof/>
                <w:webHidden/>
              </w:rPr>
              <w:t>9</w:t>
            </w:r>
            <w:r w:rsidRPr="002C170B">
              <w:rPr>
                <w:noProof/>
                <w:webHidden/>
              </w:rPr>
              <w:fldChar w:fldCharType="end"/>
            </w:r>
          </w:hyperlink>
        </w:p>
        <w:p w:rsidR="00063773" w:rsidRDefault="00657BBD" w:rsidP="0012039A">
          <w:pPr>
            <w:ind w:left="0" w:firstLine="0"/>
          </w:pPr>
          <w:r>
            <w:rPr>
              <w:b/>
              <w:bCs/>
            </w:rPr>
            <w:fldChar w:fldCharType="end"/>
          </w:r>
        </w:p>
      </w:sdtContent>
    </w:sdt>
    <w:p w:rsidR="0012039A" w:rsidRDefault="0012039A">
      <w:pPr>
        <w:spacing w:after="160" w:line="259" w:lineRule="auto"/>
        <w:ind w:left="0" w:right="0" w:firstLine="0"/>
        <w:jc w:val="left"/>
        <w:rPr>
          <w:rFonts w:eastAsiaTheme="majorEastAsia" w:cstheme="majorBidi"/>
          <w:b/>
          <w:color w:val="000000" w:themeColor="text1"/>
          <w:szCs w:val="32"/>
        </w:rPr>
      </w:pPr>
      <w:bookmarkStart w:id="2" w:name="_Toc27925"/>
      <w:bookmarkStart w:id="3" w:name="_Toc536138437"/>
      <w:r>
        <w:br w:type="page"/>
      </w:r>
    </w:p>
    <w:p w:rsidR="0012039A" w:rsidRDefault="0012039A" w:rsidP="0012039A">
      <w:pPr>
        <w:pStyle w:val="1"/>
        <w:rPr>
          <w:lang w:val="en-US"/>
        </w:rPr>
      </w:pPr>
      <w:r>
        <w:rPr>
          <w:lang w:val="en-US"/>
        </w:rPr>
        <w:lastRenderedPageBreak/>
        <w:t>A</w:t>
      </w:r>
      <w:r w:rsidR="0083127D" w:rsidRPr="000E766C">
        <w:rPr>
          <w:lang w:val="en-US"/>
        </w:rPr>
        <w:t>bstra</w:t>
      </w:r>
      <w:r w:rsidR="00083B05" w:rsidRPr="000E766C">
        <w:rPr>
          <w:lang w:val="en-US"/>
        </w:rPr>
        <w:t xml:space="preserve">ct </w:t>
      </w:r>
    </w:p>
    <w:p w:rsidR="00717707" w:rsidRDefault="00717707" w:rsidP="00717707">
      <w:pPr>
        <w:rPr>
          <w:lang w:val="en-US"/>
        </w:rPr>
      </w:pPr>
    </w:p>
    <w:p w:rsidR="00717707" w:rsidRPr="000E766C" w:rsidRDefault="00EB5F15" w:rsidP="00B75A9E">
      <w:pPr>
        <w:ind w:firstLine="698"/>
        <w:rPr>
          <w:lang w:val="en-US"/>
        </w:rPr>
      </w:pPr>
      <w:r w:rsidRPr="000E766C">
        <w:rPr>
          <w:lang w:val="en-US"/>
        </w:rPr>
        <w:t xml:space="preserve">The topic of this research </w:t>
      </w:r>
      <w:r w:rsidR="0023797D">
        <w:rPr>
          <w:lang w:val="en-US"/>
        </w:rPr>
        <w:t xml:space="preserve">work is </w:t>
      </w:r>
      <w:r w:rsidR="00236F4F" w:rsidRPr="000E766C">
        <w:rPr>
          <w:lang w:val="en-US"/>
        </w:rPr>
        <w:t xml:space="preserve">connected with protecting </w:t>
      </w:r>
      <w:r w:rsidR="00B31ACC" w:rsidRPr="000E766C">
        <w:rPr>
          <w:lang w:val="en-US"/>
        </w:rPr>
        <w:t>environment and people</w:t>
      </w:r>
      <w:r w:rsidR="00CD3A3D" w:rsidRPr="000E766C">
        <w:rPr>
          <w:lang w:val="en-US"/>
        </w:rPr>
        <w:t xml:space="preserve">'s life from </w:t>
      </w:r>
      <w:r w:rsidR="00503C41" w:rsidRPr="000E766C">
        <w:rPr>
          <w:lang w:val="en-US"/>
        </w:rPr>
        <w:t>harmful emissions from big city</w:t>
      </w:r>
      <w:r w:rsidR="002F1FAC" w:rsidRPr="000E766C">
        <w:rPr>
          <w:lang w:val="en-US"/>
        </w:rPr>
        <w:t xml:space="preserve"> enterprises. This research </w:t>
      </w:r>
      <w:r w:rsidR="004349B2" w:rsidRPr="000E766C">
        <w:rPr>
          <w:lang w:val="en-US"/>
        </w:rPr>
        <w:t xml:space="preserve">work is devoted to creating </w:t>
      </w:r>
      <w:r w:rsidR="00F374FA" w:rsidRPr="000E766C">
        <w:rPr>
          <w:lang w:val="en-US"/>
        </w:rPr>
        <w:t xml:space="preserve">a math model for identifying of emission sources of </w:t>
      </w:r>
      <w:r w:rsidR="00F46E18" w:rsidRPr="000E766C">
        <w:rPr>
          <w:lang w:val="en-US"/>
        </w:rPr>
        <w:t xml:space="preserve">harmful substances to the </w:t>
      </w:r>
      <w:r w:rsidR="00927EF7" w:rsidRPr="000E766C">
        <w:rPr>
          <w:lang w:val="en-US"/>
        </w:rPr>
        <w:t xml:space="preserve">atmosphere. The object of </w:t>
      </w:r>
      <w:r w:rsidR="0014139B" w:rsidRPr="000E766C">
        <w:rPr>
          <w:lang w:val="en-US"/>
        </w:rPr>
        <w:t xml:space="preserve">studying is the area near the </w:t>
      </w:r>
      <w:r w:rsidR="00844408" w:rsidRPr="000E766C">
        <w:rPr>
          <w:lang w:val="en-US"/>
        </w:rPr>
        <w:t xml:space="preserve">joint stock company </w:t>
      </w:r>
      <w:r w:rsidR="00AD157A" w:rsidRPr="000E766C">
        <w:rPr>
          <w:lang w:val="en-US"/>
        </w:rPr>
        <w:t>«</w:t>
      </w:r>
      <w:proofErr w:type="spellStart"/>
      <w:r w:rsidR="00AD157A" w:rsidRPr="000E766C">
        <w:rPr>
          <w:lang w:val="en-US"/>
        </w:rPr>
        <w:t>Sibur</w:t>
      </w:r>
      <w:proofErr w:type="spellEnd"/>
      <w:r w:rsidR="00AD157A" w:rsidRPr="000E766C">
        <w:rPr>
          <w:lang w:val="en-US"/>
        </w:rPr>
        <w:t xml:space="preserve"> </w:t>
      </w:r>
      <w:proofErr w:type="spellStart"/>
      <w:r w:rsidR="00AD157A" w:rsidRPr="000E766C">
        <w:rPr>
          <w:lang w:val="en-US"/>
        </w:rPr>
        <w:t>Khimprom</w:t>
      </w:r>
      <w:proofErr w:type="spellEnd"/>
      <w:r w:rsidR="00550F9C" w:rsidRPr="000E766C">
        <w:rPr>
          <w:lang w:val="en-US"/>
        </w:rPr>
        <w:t>». The main tasks of the research</w:t>
      </w:r>
      <w:r w:rsidR="001E7683" w:rsidRPr="000E766C">
        <w:rPr>
          <w:lang w:val="en-US"/>
        </w:rPr>
        <w:t xml:space="preserve"> are:</w:t>
      </w:r>
    </w:p>
    <w:p w:rsidR="001E7683" w:rsidRPr="000E766C" w:rsidRDefault="001E7683" w:rsidP="00717707">
      <w:pPr>
        <w:rPr>
          <w:lang w:val="en-US"/>
        </w:rPr>
      </w:pPr>
      <w:r w:rsidRPr="000E766C">
        <w:rPr>
          <w:lang w:val="en-US"/>
        </w:rPr>
        <w:t>-creating a math model;</w:t>
      </w:r>
    </w:p>
    <w:p w:rsidR="001E7683" w:rsidRPr="000E766C" w:rsidRDefault="001E7683" w:rsidP="00717707">
      <w:pPr>
        <w:rPr>
          <w:lang w:val="en-US"/>
        </w:rPr>
      </w:pPr>
      <w:r w:rsidRPr="000E766C">
        <w:rPr>
          <w:lang w:val="en-US"/>
        </w:rPr>
        <w:t>-</w:t>
      </w:r>
      <w:r w:rsidR="00C24012" w:rsidRPr="000E766C">
        <w:rPr>
          <w:lang w:val="en-US"/>
        </w:rPr>
        <w:t>presenting this math model</w:t>
      </w:r>
      <w:r w:rsidR="00882CE3" w:rsidRPr="000E766C">
        <w:rPr>
          <w:lang w:val="en-US"/>
        </w:rPr>
        <w:t xml:space="preserve"> in the Excel table;</w:t>
      </w:r>
    </w:p>
    <w:p w:rsidR="006D4AC5" w:rsidRPr="000E766C" w:rsidRDefault="00150063" w:rsidP="006D4AC5">
      <w:pPr>
        <w:rPr>
          <w:lang w:val="en-US"/>
        </w:rPr>
      </w:pPr>
      <w:r w:rsidRPr="000E766C">
        <w:rPr>
          <w:lang w:val="en-US"/>
        </w:rPr>
        <w:t>- c</w:t>
      </w:r>
      <w:r w:rsidR="006D4AC5" w:rsidRPr="000E766C">
        <w:rPr>
          <w:lang w:val="en-US"/>
        </w:rPr>
        <w:t>onsider the problem in a three-dimensional formulation, obtain diffusion equations taking into account the direction and speed of the wind, write the difference scheme for this equation with a specific velocity vector.</w:t>
      </w:r>
    </w:p>
    <w:p w:rsidR="007D662B" w:rsidRPr="00B75A9E" w:rsidRDefault="006D4AC5" w:rsidP="009F3325">
      <w:pPr>
        <w:rPr>
          <w:lang w:val="en-US"/>
        </w:rPr>
      </w:pPr>
      <w:r w:rsidRPr="000E766C">
        <w:rPr>
          <w:lang w:val="en-US"/>
        </w:rPr>
        <w:t xml:space="preserve"> </w:t>
      </w:r>
      <w:r w:rsidR="00150063" w:rsidRPr="000E766C">
        <w:rPr>
          <w:lang w:val="en-US"/>
        </w:rPr>
        <w:t>- b</w:t>
      </w:r>
      <w:r w:rsidRPr="000E766C">
        <w:rPr>
          <w:lang w:val="en-US"/>
        </w:rPr>
        <w:t>uild graphs of numerical solutions for various input parameters.</w:t>
      </w:r>
    </w:p>
    <w:p w:rsidR="003F084D" w:rsidRPr="003F084D" w:rsidRDefault="003F084D" w:rsidP="009F3325">
      <w:pPr>
        <w:rPr>
          <w:szCs w:val="28"/>
          <w:lang w:val="en-US"/>
        </w:rPr>
      </w:pPr>
      <w:r w:rsidRPr="003F084D">
        <w:rPr>
          <w:lang w:val="en-US"/>
        </w:rPr>
        <w:t xml:space="preserve">- </w:t>
      </w:r>
      <w:r w:rsidRPr="003F084D">
        <w:rPr>
          <w:szCs w:val="28"/>
          <w:lang w:val="en-US"/>
        </w:rPr>
        <w:t>identifying the period, that it takes dangerous substances from the enterprise reach the nearby living area.</w:t>
      </w:r>
    </w:p>
    <w:p w:rsidR="00882CE3" w:rsidRPr="00717707" w:rsidRDefault="000E766C" w:rsidP="00B75A9E">
      <w:pPr>
        <w:ind w:firstLine="698"/>
        <w:rPr>
          <w:lang w:val="en-US"/>
        </w:rPr>
      </w:pPr>
      <w:r>
        <w:rPr>
          <w:lang w:val="en-US"/>
        </w:rPr>
        <w:t xml:space="preserve">The math model was </w:t>
      </w:r>
      <w:r w:rsidR="007D662B" w:rsidRPr="000E766C">
        <w:rPr>
          <w:lang w:val="en-US"/>
        </w:rPr>
        <w:t>received</w:t>
      </w:r>
      <w:r w:rsidR="00F27827" w:rsidRPr="000E766C">
        <w:rPr>
          <w:lang w:val="en-US"/>
        </w:rPr>
        <w:t xml:space="preserve"> to get results. Due to this, calculations were </w:t>
      </w:r>
      <w:r>
        <w:rPr>
          <w:lang w:val="en-US"/>
        </w:rPr>
        <w:t xml:space="preserve">made to find the </w:t>
      </w:r>
      <w:r w:rsidR="0023797D">
        <w:rPr>
          <w:lang w:val="en-US"/>
        </w:rPr>
        <w:t>time that</w:t>
      </w:r>
      <w:r w:rsidR="00A32537" w:rsidRPr="000E766C">
        <w:rPr>
          <w:lang w:val="en-US"/>
        </w:rPr>
        <w:t xml:space="preserve"> it takes</w:t>
      </w:r>
      <w:r w:rsidR="000E4581" w:rsidRPr="000E766C">
        <w:rPr>
          <w:lang w:val="en-US"/>
        </w:rPr>
        <w:t xml:space="preserve"> dangerous </w:t>
      </w:r>
      <w:r w:rsidR="002F3CF1" w:rsidRPr="000E766C">
        <w:rPr>
          <w:lang w:val="en-US"/>
        </w:rPr>
        <w:t xml:space="preserve">substances from the enterprise get </w:t>
      </w:r>
      <w:r w:rsidR="003963E5" w:rsidRPr="000E766C">
        <w:rPr>
          <w:lang w:val="en-US"/>
        </w:rPr>
        <w:t>to living area under various condi</w:t>
      </w:r>
      <w:r w:rsidR="00681283" w:rsidRPr="000E766C">
        <w:rPr>
          <w:lang w:val="en-US"/>
        </w:rPr>
        <w:t>tions.</w:t>
      </w:r>
      <w:r w:rsidR="007D662B" w:rsidRPr="000E766C">
        <w:rPr>
          <w:lang w:val="en-US"/>
        </w:rPr>
        <w:t xml:space="preserve"> </w:t>
      </w:r>
    </w:p>
    <w:p w:rsidR="0012039A" w:rsidRPr="0012039A" w:rsidRDefault="0012039A" w:rsidP="0012039A">
      <w:pPr>
        <w:spacing w:after="160" w:line="259" w:lineRule="auto"/>
        <w:ind w:left="0" w:right="0" w:firstLine="0"/>
        <w:jc w:val="left"/>
        <w:rPr>
          <w:rFonts w:eastAsiaTheme="majorEastAsia" w:cstheme="majorBidi"/>
          <w:b/>
          <w:color w:val="000000" w:themeColor="text1"/>
          <w:szCs w:val="32"/>
          <w:lang w:val="en-US"/>
        </w:rPr>
      </w:pPr>
      <w:r>
        <w:rPr>
          <w:lang w:val="en-US"/>
        </w:rPr>
        <w:br w:type="page"/>
      </w:r>
    </w:p>
    <w:p w:rsidR="0012039A" w:rsidRDefault="00094556" w:rsidP="0012039A">
      <w:pPr>
        <w:pStyle w:val="1"/>
      </w:pPr>
      <w:r w:rsidRPr="001276FB">
        <w:lastRenderedPageBreak/>
        <w:t>Введение</w:t>
      </w:r>
      <w:bookmarkEnd w:id="2"/>
      <w:bookmarkEnd w:id="3"/>
    </w:p>
    <w:p w:rsidR="00F24409" w:rsidRDefault="00530526" w:rsidP="00B75A9E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3797D">
        <w:rPr>
          <w:sz w:val="28"/>
          <w:szCs w:val="28"/>
        </w:rPr>
        <w:t>Одной из серьёзнейших глобальных проблем на сегодняшний день является проблема загрязнения атмосферного воздуха. Опасность этой проблемы заключается не только во вреде, который она наносит живым организмам</w:t>
      </w:r>
      <w:r w:rsidRPr="0023797D">
        <w:rPr>
          <w:color w:val="000000"/>
          <w:sz w:val="28"/>
          <w:szCs w:val="28"/>
        </w:rPr>
        <w:t>, но и в вызываемом загрязнениями изменении климата Земли.</w:t>
      </w:r>
      <w:r w:rsidR="009E35DA" w:rsidRPr="0023797D">
        <w:rPr>
          <w:color w:val="000000"/>
          <w:sz w:val="28"/>
          <w:szCs w:val="28"/>
        </w:rPr>
        <w:t xml:space="preserve"> </w:t>
      </w:r>
      <w:proofErr w:type="gramStart"/>
      <w:r w:rsidR="009E35DA" w:rsidRPr="0023797D">
        <w:rPr>
          <w:color w:val="000000"/>
          <w:sz w:val="28"/>
          <w:szCs w:val="28"/>
        </w:rPr>
        <w:t>Промышленная деятельность человека привела к загрязнению</w:t>
      </w:r>
      <w:r w:rsidR="00F940AB" w:rsidRPr="0023797D">
        <w:rPr>
          <w:color w:val="000000"/>
          <w:sz w:val="28"/>
          <w:szCs w:val="28"/>
        </w:rPr>
        <w:t xml:space="preserve"> атмосферы и впоследствии</w:t>
      </w:r>
      <w:r w:rsidR="009E35DA" w:rsidRPr="0023797D">
        <w:rPr>
          <w:color w:val="000000"/>
          <w:sz w:val="28"/>
          <w:szCs w:val="28"/>
        </w:rPr>
        <w:t xml:space="preserve"> к повышению уровня концентрации двуокиси углер</w:t>
      </w:r>
      <w:r w:rsidR="00EA1B7B" w:rsidRPr="0023797D">
        <w:rPr>
          <w:color w:val="000000"/>
          <w:sz w:val="28"/>
          <w:szCs w:val="28"/>
        </w:rPr>
        <w:t>ода на 30% за последние 200 лет.</w:t>
      </w:r>
      <w:proofErr w:type="gramEnd"/>
    </w:p>
    <w:p w:rsidR="005B0663" w:rsidRDefault="005B0663" w:rsidP="005B0663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 конкретной стадии развития человечества, а точнее, до </w:t>
      </w:r>
      <w:r>
        <w:rPr>
          <w:color w:val="000000"/>
          <w:sz w:val="28"/>
          <w:szCs w:val="28"/>
          <w:lang w:val="en-US"/>
        </w:rPr>
        <w:t>XX</w:t>
      </w:r>
      <w:r>
        <w:rPr>
          <w:color w:val="000000"/>
          <w:sz w:val="28"/>
          <w:szCs w:val="28"/>
        </w:rPr>
        <w:t xml:space="preserve"> века, в мире существовало экологическое равновесие. Деятельность человека незначительно влияла на природные процессы. Но </w:t>
      </w:r>
      <w:r>
        <w:rPr>
          <w:color w:val="000000"/>
          <w:sz w:val="28"/>
          <w:szCs w:val="28"/>
          <w:lang w:val="en-US"/>
        </w:rPr>
        <w:t>XX</w:t>
      </w:r>
      <w:r>
        <w:rPr>
          <w:color w:val="000000"/>
          <w:sz w:val="28"/>
          <w:szCs w:val="28"/>
        </w:rPr>
        <w:t xml:space="preserve"> век стал веком технологического прогресса, развития промышленности и науки. Вредное воздействие индустриальной деятельности человека на окружающую среду растет с каждым днем. В результате этого происходят различные непредсказуемые изменения экосистем.</w:t>
      </w:r>
    </w:p>
    <w:p w:rsidR="00236CB9" w:rsidRPr="00AD4836" w:rsidRDefault="00EA1B7B" w:rsidP="00AD4836">
      <w:pPr>
        <w:pStyle w:val="a8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3797D">
        <w:rPr>
          <w:color w:val="000000"/>
          <w:sz w:val="28"/>
          <w:szCs w:val="28"/>
        </w:rPr>
        <w:t xml:space="preserve"> Плохое влияние вредных компонентов на здоровье людей, флору и фауну, постройки не ограничивается прилежащей к источникам выбросов (заводам) территорией, а распространяется далеко за её пределы</w:t>
      </w:r>
      <w:r w:rsidRPr="00F24409">
        <w:rPr>
          <w:sz w:val="28"/>
          <w:szCs w:val="28"/>
        </w:rPr>
        <w:t>.</w:t>
      </w:r>
      <w:r w:rsidR="00F24409" w:rsidRPr="00F24409">
        <w:rPr>
          <w:sz w:val="28"/>
          <w:szCs w:val="28"/>
        </w:rPr>
        <w:t xml:space="preserve"> </w:t>
      </w:r>
      <w:r w:rsidR="005B0663" w:rsidRPr="0023797D">
        <w:rPr>
          <w:color w:val="000000"/>
          <w:sz w:val="28"/>
          <w:szCs w:val="28"/>
        </w:rPr>
        <w:t>Вещества, попадающие в атмосферу, разносятся на большие расстояния за счет диффузии и ветра. Диффузия</w:t>
      </w:r>
      <w:r w:rsidR="005B0663">
        <w:rPr>
          <w:color w:val="000000"/>
          <w:sz w:val="28"/>
          <w:szCs w:val="28"/>
        </w:rPr>
        <w:t xml:space="preserve"> –</w:t>
      </w:r>
      <w:r w:rsidR="005B0663" w:rsidRPr="0023797D">
        <w:rPr>
          <w:color w:val="000000"/>
          <w:sz w:val="28"/>
          <w:szCs w:val="28"/>
        </w:rPr>
        <w:t xml:space="preserve"> это </w:t>
      </w:r>
      <w:r w:rsidR="005B0663" w:rsidRPr="0023797D">
        <w:rPr>
          <w:sz w:val="28"/>
          <w:szCs w:val="28"/>
          <w:shd w:val="clear" w:color="auto" w:fill="FFFFFF"/>
        </w:rPr>
        <w:t xml:space="preserve">процесс взаимного проникновения молекул или атомов одного вещества между молекулами или атомами другого вещества, приводящий к самопроизвольному выравниванию их концентраций по всему занимаемому объёму. </w:t>
      </w:r>
      <w:r w:rsidR="00236CB9" w:rsidRPr="00236CB9">
        <w:rPr>
          <w:bCs/>
          <w:sz w:val="28"/>
          <w:szCs w:val="28"/>
          <w:shd w:val="clear" w:color="auto" w:fill="FFFFFF"/>
        </w:rPr>
        <w:t>Коэффициентом диффузии</w:t>
      </w:r>
      <w:r w:rsidR="00236CB9" w:rsidRPr="00236CB9">
        <w:rPr>
          <w:sz w:val="28"/>
          <w:szCs w:val="28"/>
          <w:shd w:val="clear" w:color="auto" w:fill="FFFFFF"/>
        </w:rPr>
        <w:t> (</w:t>
      </w:r>
      <w:r w:rsidR="00236CB9" w:rsidRPr="00236CB9">
        <w:rPr>
          <w:i/>
          <w:iCs/>
          <w:sz w:val="28"/>
          <w:szCs w:val="28"/>
          <w:shd w:val="clear" w:color="auto" w:fill="FFFFFF"/>
        </w:rPr>
        <w:t>D</w:t>
      </w:r>
      <w:r w:rsidR="00236CB9" w:rsidRPr="00236CB9">
        <w:rPr>
          <w:sz w:val="28"/>
          <w:szCs w:val="28"/>
          <w:shd w:val="clear" w:color="auto" w:fill="FFFFFF"/>
        </w:rPr>
        <w:t xml:space="preserve">) называют величину, измеряемую массой диффундирующего вещества, переданного через слой единичной толщины при разности концентраций на его поверхностях в 1 единицу. </w:t>
      </w:r>
      <w:r w:rsidR="005B0663" w:rsidRPr="0023797D">
        <w:rPr>
          <w:sz w:val="28"/>
          <w:szCs w:val="28"/>
          <w:shd w:val="clear" w:color="auto" w:fill="FFFFFF"/>
        </w:rPr>
        <w:t>Концентрация</w:t>
      </w:r>
      <w:r w:rsidR="005B0663">
        <w:rPr>
          <w:sz w:val="28"/>
          <w:szCs w:val="28"/>
          <w:shd w:val="clear" w:color="auto" w:fill="FFFFFF"/>
        </w:rPr>
        <w:t xml:space="preserve"> –</w:t>
      </w:r>
      <w:r w:rsidR="005B0663" w:rsidRPr="0023797D">
        <w:rPr>
          <w:sz w:val="28"/>
          <w:szCs w:val="28"/>
          <w:shd w:val="clear" w:color="auto" w:fill="FFFFFF"/>
        </w:rPr>
        <w:t xml:space="preserve"> это</w:t>
      </w:r>
      <w:r w:rsidR="005B0663" w:rsidRPr="0023797D">
        <w:rPr>
          <w:color w:val="000000"/>
          <w:sz w:val="28"/>
          <w:szCs w:val="28"/>
        </w:rPr>
        <w:t xml:space="preserve"> </w:t>
      </w:r>
      <w:r w:rsidR="005B0663" w:rsidRPr="0023797D">
        <w:rPr>
          <w:sz w:val="28"/>
          <w:szCs w:val="28"/>
          <w:shd w:val="clear" w:color="auto" w:fill="FFFFFF"/>
        </w:rPr>
        <w:t>величина, количественно характеризующая содержание компонента относительно всей смеси.</w:t>
      </w:r>
      <w:r w:rsidR="005B0663">
        <w:rPr>
          <w:sz w:val="28"/>
          <w:szCs w:val="28"/>
          <w:shd w:val="clear" w:color="auto" w:fill="FFFFFF"/>
        </w:rPr>
        <w:t xml:space="preserve"> </w:t>
      </w:r>
    </w:p>
    <w:p w:rsidR="00236CB9" w:rsidRDefault="00236CB9" w:rsidP="00236CB9">
      <w:pPr>
        <w:spacing w:after="160" w:line="360" w:lineRule="auto"/>
        <w:ind w:left="0" w:right="0" w:firstLine="142"/>
        <w:jc w:val="left"/>
        <w:rPr>
          <w:rFonts w:eastAsiaTheme="majorEastAsia" w:cstheme="majorBidi"/>
          <w:b/>
          <w:color w:val="000000" w:themeColor="text1"/>
          <w:szCs w:val="32"/>
        </w:rPr>
      </w:pPr>
    </w:p>
    <w:p w:rsidR="00F24409" w:rsidRDefault="00F24409" w:rsidP="00236CB9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F24409">
        <w:rPr>
          <w:sz w:val="28"/>
          <w:szCs w:val="28"/>
        </w:rPr>
        <w:t>На здоровье людей промышленные выбросы могут влиять прямым и ко</w:t>
      </w:r>
      <w:r>
        <w:rPr>
          <w:sz w:val="28"/>
          <w:szCs w:val="28"/>
        </w:rPr>
        <w:t xml:space="preserve">свенным путем. Прямое влияние </w:t>
      </w:r>
      <w:r w:rsidR="00B75A9E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F24409">
        <w:rPr>
          <w:sz w:val="28"/>
          <w:szCs w:val="28"/>
        </w:rPr>
        <w:t>это непосредственное попадание вредностей в</w:t>
      </w:r>
      <w:r>
        <w:rPr>
          <w:sz w:val="28"/>
          <w:szCs w:val="28"/>
        </w:rPr>
        <w:t xml:space="preserve"> организм человека, косвенное </w:t>
      </w:r>
      <w:r w:rsidR="00B75A9E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F24409">
        <w:rPr>
          <w:sz w:val="28"/>
          <w:szCs w:val="28"/>
        </w:rPr>
        <w:t xml:space="preserve">это попадание через растительную, </w:t>
      </w:r>
      <w:r>
        <w:rPr>
          <w:sz w:val="28"/>
          <w:szCs w:val="28"/>
        </w:rPr>
        <w:t>животную пищу и другие вещества</w:t>
      </w:r>
      <w:r w:rsidRPr="00F24409">
        <w:rPr>
          <w:sz w:val="28"/>
          <w:szCs w:val="28"/>
        </w:rPr>
        <w:t>.</w:t>
      </w:r>
    </w:p>
    <w:p w:rsidR="00A36A4D" w:rsidRDefault="00F24409" w:rsidP="00B75A9E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F24409">
        <w:rPr>
          <w:sz w:val="28"/>
          <w:szCs w:val="28"/>
        </w:rPr>
        <w:t>Вредное воздействие промышленных выбросов на леса проявляется не в виде сильных повреждений от больших конц</w:t>
      </w:r>
      <w:r>
        <w:rPr>
          <w:sz w:val="28"/>
          <w:szCs w:val="28"/>
        </w:rPr>
        <w:t>ентраций вредных химикатов</w:t>
      </w:r>
      <w:r w:rsidRPr="00F24409">
        <w:rPr>
          <w:sz w:val="28"/>
          <w:szCs w:val="28"/>
        </w:rPr>
        <w:t>, а в виде хрониче</w:t>
      </w:r>
      <w:r>
        <w:rPr>
          <w:sz w:val="28"/>
          <w:szCs w:val="28"/>
        </w:rPr>
        <w:t xml:space="preserve">ских повреждений древесины незначительными </w:t>
      </w:r>
      <w:r w:rsidRPr="00F24409">
        <w:rPr>
          <w:sz w:val="28"/>
          <w:szCs w:val="28"/>
        </w:rPr>
        <w:t>концентрациями нескольких загрязняющих веществ.</w:t>
      </w:r>
      <w:r w:rsidR="00E93342" w:rsidRPr="0023797D">
        <w:rPr>
          <w:color w:val="000000"/>
          <w:sz w:val="28"/>
          <w:szCs w:val="28"/>
        </w:rPr>
        <w:t xml:space="preserve"> </w:t>
      </w:r>
    </w:p>
    <w:p w:rsidR="0023797D" w:rsidRDefault="003F084D" w:rsidP="00236CB9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Актуальность нашей работы заключается в защите окружающей среды от плохого влияния на неё чел</w:t>
      </w:r>
      <w:r w:rsidR="005B0663">
        <w:rPr>
          <w:color w:val="000000"/>
          <w:sz w:val="28"/>
          <w:szCs w:val="28"/>
        </w:rPr>
        <w:t>овека и его деятельности, а так</w:t>
      </w:r>
      <w:r>
        <w:rPr>
          <w:color w:val="000000"/>
          <w:sz w:val="28"/>
          <w:szCs w:val="28"/>
        </w:rPr>
        <w:t>же в сохранении здоровья населения, подверженного возможной опасности выброса вредных химикатов на промышленном предприятии. Математическая модель поможет определить источник выброса для его дальнейшего устранения.</w:t>
      </w:r>
      <w:bookmarkStart w:id="4" w:name="_Toc536138438"/>
    </w:p>
    <w:p w:rsidR="00AD4836" w:rsidRDefault="00AD4836">
      <w:pPr>
        <w:spacing w:after="160" w:line="259" w:lineRule="auto"/>
        <w:ind w:left="0" w:right="0" w:firstLine="0"/>
        <w:jc w:val="left"/>
        <w:rPr>
          <w:szCs w:val="28"/>
        </w:rPr>
      </w:pPr>
      <w:r>
        <w:rPr>
          <w:szCs w:val="28"/>
        </w:rPr>
        <w:br w:type="page"/>
      </w:r>
    </w:p>
    <w:p w:rsidR="00AD4836" w:rsidRPr="00236CB9" w:rsidRDefault="00AD4836" w:rsidP="00236CB9">
      <w:pPr>
        <w:pStyle w:val="a8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17FEF" w:rsidRPr="00F63455" w:rsidRDefault="0026366F" w:rsidP="00B40C7D">
      <w:pPr>
        <w:pStyle w:val="1"/>
      </w:pPr>
      <w:r w:rsidRPr="00F63455">
        <w:t>Содержательная подстановка</w:t>
      </w:r>
      <w:bookmarkEnd w:id="4"/>
    </w:p>
    <w:p w:rsidR="00117FEF" w:rsidRPr="00B75A9E" w:rsidRDefault="00117FEF" w:rsidP="00B75A9E">
      <w:pPr>
        <w:ind w:left="113" w:right="57" w:firstLine="113"/>
        <w:rPr>
          <w:color w:val="auto"/>
        </w:rPr>
      </w:pPr>
      <w:r>
        <w:t xml:space="preserve"> </w:t>
      </w:r>
      <w:r>
        <w:rPr>
          <w:b/>
        </w:rPr>
        <w:t>Цель работы</w:t>
      </w:r>
      <w:r>
        <w:t xml:space="preserve"> </w:t>
      </w:r>
      <w:r w:rsidRPr="00B75A9E">
        <w:rPr>
          <w:color w:val="auto"/>
        </w:rPr>
        <w:t>–</w:t>
      </w:r>
      <w:r w:rsidR="00EA5E2B" w:rsidRPr="00B75A9E">
        <w:rPr>
          <w:color w:val="auto"/>
        </w:rPr>
        <w:t xml:space="preserve"> </w:t>
      </w:r>
      <w:r w:rsidR="001276FB" w:rsidRPr="00B75A9E">
        <w:rPr>
          <w:color w:val="auto"/>
        </w:rPr>
        <w:t>разработка</w:t>
      </w:r>
      <w:r w:rsidR="005B5B90" w:rsidRPr="00B75A9E">
        <w:rPr>
          <w:color w:val="auto"/>
        </w:rPr>
        <w:t xml:space="preserve"> </w:t>
      </w:r>
      <w:r w:rsidR="004208F7" w:rsidRPr="00B75A9E">
        <w:rPr>
          <w:color w:val="auto"/>
        </w:rPr>
        <w:t>математической модели определения источника вредных выбросов в атмосферу</w:t>
      </w:r>
      <w:r w:rsidR="00A31829" w:rsidRPr="00B75A9E">
        <w:rPr>
          <w:color w:val="auto"/>
        </w:rPr>
        <w:t>.</w:t>
      </w:r>
      <w:r w:rsidR="0026366F" w:rsidRPr="00B75A9E">
        <w:rPr>
          <w:color w:val="auto"/>
        </w:rPr>
        <w:t xml:space="preserve"> Исследование</w:t>
      </w:r>
      <w:r w:rsidR="00A31829" w:rsidRPr="00B75A9E">
        <w:rPr>
          <w:color w:val="auto"/>
        </w:rPr>
        <w:t xml:space="preserve"> угрозы здоровью населения близлежащих к предприятию территорий при помощи математической модели с учетом внешних факторов (скорость распространения вещества с учетом направления и скорости ветра и диффузии).</w:t>
      </w:r>
      <w:r w:rsidRPr="00B75A9E">
        <w:rPr>
          <w:color w:val="auto"/>
        </w:rPr>
        <w:t xml:space="preserve"> </w:t>
      </w:r>
    </w:p>
    <w:p w:rsidR="00117FEF" w:rsidRDefault="00117FEF" w:rsidP="009F3325">
      <w:pPr>
        <w:spacing w:after="189" w:line="256" w:lineRule="auto"/>
        <w:ind w:left="113" w:right="57" w:firstLine="113"/>
        <w:jc w:val="left"/>
        <w:rPr>
          <w:b/>
        </w:rPr>
      </w:pPr>
      <w:r w:rsidRPr="006D3336">
        <w:rPr>
          <w:b/>
        </w:rPr>
        <w:t xml:space="preserve">Задачи:   </w:t>
      </w:r>
    </w:p>
    <w:p w:rsidR="00122C18" w:rsidRPr="00122C18" w:rsidRDefault="00122C18" w:rsidP="00122C18">
      <w:pPr>
        <w:pStyle w:val="ac"/>
        <w:numPr>
          <w:ilvl w:val="0"/>
          <w:numId w:val="1"/>
        </w:numPr>
        <w:spacing w:after="189" w:line="256" w:lineRule="auto"/>
        <w:ind w:left="142" w:right="57" w:firstLine="142"/>
        <w:jc w:val="left"/>
      </w:pPr>
      <w:r w:rsidRPr="00122C18">
        <w:rPr>
          <w:szCs w:val="28"/>
        </w:rPr>
        <w:t>Выбрать объект исследования</w:t>
      </w:r>
      <w:r w:rsidR="00527F0D">
        <w:rPr>
          <w:szCs w:val="28"/>
        </w:rPr>
        <w:t>.</w:t>
      </w:r>
    </w:p>
    <w:p w:rsidR="009F3325" w:rsidRDefault="00117FEF" w:rsidP="00122C18">
      <w:pPr>
        <w:numPr>
          <w:ilvl w:val="0"/>
          <w:numId w:val="1"/>
        </w:numPr>
        <w:ind w:left="142" w:right="57" w:firstLine="142"/>
      </w:pPr>
      <w:r w:rsidRPr="00122C18">
        <w:t xml:space="preserve">Рассмотреть задачу в </w:t>
      </w:r>
      <w:r w:rsidR="00B75A9E" w:rsidRPr="00122C18">
        <w:t>двумерной</w:t>
      </w:r>
      <w:r w:rsidRPr="00122C18">
        <w:t xml:space="preserve"> постановке, получи</w:t>
      </w:r>
      <w:r w:rsidR="00A31829" w:rsidRPr="00122C18">
        <w:t xml:space="preserve">ть уравнения </w:t>
      </w:r>
      <w:r w:rsidR="00313F45" w:rsidRPr="00122C18">
        <w:t>диффузии с учетом направления и скорости ветра, записать разностную схему для данного ур</w:t>
      </w:r>
      <w:r w:rsidR="00313F45">
        <w:t>авнения с конкретно заданным вектором скорости.</w:t>
      </w:r>
    </w:p>
    <w:p w:rsidR="00117FEF" w:rsidRDefault="00313F45" w:rsidP="00122C18">
      <w:pPr>
        <w:pStyle w:val="ac"/>
        <w:numPr>
          <w:ilvl w:val="0"/>
          <w:numId w:val="1"/>
        </w:numPr>
        <w:ind w:left="142" w:right="57" w:firstLine="142"/>
        <w:jc w:val="left"/>
      </w:pPr>
      <w:r>
        <w:t>Построить графики численных решений при различных входных параметрах</w:t>
      </w:r>
      <w:r w:rsidR="00296027">
        <w:t>.</w:t>
      </w:r>
    </w:p>
    <w:p w:rsidR="00527F0D" w:rsidRDefault="00527F0D" w:rsidP="00527F0D">
      <w:pPr>
        <w:pStyle w:val="ac"/>
        <w:numPr>
          <w:ilvl w:val="0"/>
          <w:numId w:val="1"/>
        </w:numPr>
        <w:ind w:left="142" w:right="57" w:firstLine="142"/>
        <w:jc w:val="left"/>
      </w:pPr>
      <w:r w:rsidRPr="00527F0D">
        <w:t xml:space="preserve">Сделать вывод о величине концентрации примеси в облаке выброса, когда оно доберется до жилой зоны. </w:t>
      </w:r>
    </w:p>
    <w:p w:rsidR="00527F0D" w:rsidRDefault="00527F0D" w:rsidP="00122C18">
      <w:pPr>
        <w:pStyle w:val="ac"/>
        <w:numPr>
          <w:ilvl w:val="0"/>
          <w:numId w:val="1"/>
        </w:numPr>
        <w:ind w:left="142" w:right="57" w:firstLine="142"/>
        <w:jc w:val="left"/>
      </w:pPr>
      <w:r>
        <w:t>Решить прямую задачу (по известному источнику выброса и начальной концентрации определить конечное поле концентрации)</w:t>
      </w:r>
    </w:p>
    <w:p w:rsidR="00E93342" w:rsidRDefault="00E93342" w:rsidP="00122C18">
      <w:pPr>
        <w:pStyle w:val="ac"/>
        <w:numPr>
          <w:ilvl w:val="0"/>
          <w:numId w:val="1"/>
        </w:numPr>
        <w:ind w:left="142" w:right="57" w:firstLine="142"/>
        <w:jc w:val="left"/>
      </w:pPr>
      <w:r>
        <w:t>Решить обратную задачу (определить координаты места выброса по известному полю концентрации)</w:t>
      </w:r>
      <w:r w:rsidR="00C64F2B">
        <w:t>.</w:t>
      </w:r>
      <w:r w:rsidR="00B75A9E">
        <w:t xml:space="preserve"> </w:t>
      </w:r>
    </w:p>
    <w:p w:rsidR="00313F45" w:rsidRDefault="00313F45" w:rsidP="009F3325">
      <w:pPr>
        <w:ind w:left="926" w:right="57" w:firstLine="0"/>
        <w:jc w:val="left"/>
      </w:pPr>
    </w:p>
    <w:p w:rsidR="005B141F" w:rsidRDefault="008E3E9D" w:rsidP="000D1CF5">
      <w:pPr>
        <w:ind w:left="0" w:right="57" w:firstLine="0"/>
        <w:jc w:val="center"/>
        <w:rPr>
          <w:b/>
        </w:rPr>
      </w:pPr>
      <w:bookmarkStart w:id="5" w:name="_Toc31907"/>
      <w:bookmarkStart w:id="6" w:name="_Toc536138439"/>
      <w:r w:rsidRPr="000D1CF5">
        <w:rPr>
          <w:b/>
        </w:rPr>
        <w:t>Глава 1. Концептуальная постановка задачи</w:t>
      </w:r>
      <w:bookmarkEnd w:id="5"/>
      <w:bookmarkEnd w:id="6"/>
    </w:p>
    <w:p w:rsidR="000D1CF5" w:rsidRPr="000D1CF5" w:rsidRDefault="000D1CF5" w:rsidP="000D1CF5">
      <w:pPr>
        <w:ind w:left="0" w:right="57" w:firstLine="0"/>
        <w:jc w:val="center"/>
        <w:rPr>
          <w:b/>
        </w:rPr>
      </w:pPr>
    </w:p>
    <w:p w:rsidR="005B141F" w:rsidRDefault="00296027" w:rsidP="00B75A9E">
      <w:pPr>
        <w:shd w:val="clear" w:color="auto" w:fill="FFFFFF"/>
        <w:spacing w:after="0" w:line="360" w:lineRule="auto"/>
        <w:ind w:left="0" w:right="57" w:firstLine="709"/>
        <w:rPr>
          <w:color w:val="auto"/>
          <w:szCs w:val="28"/>
        </w:rPr>
      </w:pPr>
      <w:r>
        <w:rPr>
          <w:color w:val="auto"/>
          <w:szCs w:val="32"/>
        </w:rPr>
        <w:t>Объектами</w:t>
      </w:r>
      <w:r w:rsidR="00C7132F">
        <w:rPr>
          <w:b/>
          <w:color w:val="auto"/>
          <w:sz w:val="32"/>
          <w:szCs w:val="32"/>
        </w:rPr>
        <w:t xml:space="preserve"> </w:t>
      </w:r>
      <w:r w:rsidR="00C7132F" w:rsidRPr="005B141F">
        <w:rPr>
          <w:color w:val="auto"/>
          <w:szCs w:val="28"/>
        </w:rPr>
        <w:t>исследования</w:t>
      </w:r>
      <w:r>
        <w:rPr>
          <w:color w:val="auto"/>
          <w:szCs w:val="28"/>
        </w:rPr>
        <w:t xml:space="preserve"> являются</w:t>
      </w:r>
      <w:r w:rsidR="00F25FF8">
        <w:rPr>
          <w:color w:val="auto"/>
          <w:szCs w:val="28"/>
        </w:rPr>
        <w:t xml:space="preserve"> территория А</w:t>
      </w:r>
      <w:r>
        <w:rPr>
          <w:color w:val="auto"/>
          <w:szCs w:val="28"/>
        </w:rPr>
        <w:t>О «</w:t>
      </w:r>
      <w:proofErr w:type="spellStart"/>
      <w:r w:rsidR="00F25FF8">
        <w:rPr>
          <w:color w:val="auto"/>
          <w:szCs w:val="28"/>
        </w:rPr>
        <w:t>Сибур-Химпром</w:t>
      </w:r>
      <w:proofErr w:type="spellEnd"/>
      <w:r>
        <w:rPr>
          <w:color w:val="auto"/>
          <w:szCs w:val="28"/>
        </w:rPr>
        <w:t>»</w:t>
      </w:r>
      <w:r w:rsidR="005329B1">
        <w:rPr>
          <w:color w:val="auto"/>
          <w:szCs w:val="28"/>
        </w:rPr>
        <w:t xml:space="preserve"> (рис.1)</w:t>
      </w:r>
      <w:r>
        <w:rPr>
          <w:color w:val="auto"/>
          <w:szCs w:val="28"/>
        </w:rPr>
        <w:t xml:space="preserve"> и самый близкий к ней по местоположению населенный пунк</w:t>
      </w:r>
      <w:proofErr w:type="gramStart"/>
      <w:r>
        <w:rPr>
          <w:color w:val="auto"/>
          <w:szCs w:val="28"/>
        </w:rPr>
        <w:t>т</w:t>
      </w:r>
      <w:r w:rsidR="00F25FF8">
        <w:rPr>
          <w:color w:val="auto"/>
          <w:szCs w:val="28"/>
        </w:rPr>
        <w:t>-</w:t>
      </w:r>
      <w:proofErr w:type="gramEnd"/>
      <w:r w:rsidR="00F25FF8">
        <w:rPr>
          <w:color w:val="auto"/>
          <w:szCs w:val="28"/>
        </w:rPr>
        <w:t xml:space="preserve"> д. </w:t>
      </w:r>
      <w:r w:rsidR="00F25FF8">
        <w:rPr>
          <w:color w:val="auto"/>
          <w:szCs w:val="28"/>
        </w:rPr>
        <w:lastRenderedPageBreak/>
        <w:t>Устиново</w:t>
      </w:r>
      <w:r w:rsidR="005329B1">
        <w:rPr>
          <w:color w:val="auto"/>
          <w:szCs w:val="28"/>
        </w:rPr>
        <w:t xml:space="preserve"> </w:t>
      </w:r>
      <w:r w:rsidR="005329B1">
        <w:t>(рис.2)</w:t>
      </w:r>
      <w:r w:rsidR="00F25FF8">
        <w:rPr>
          <w:color w:val="auto"/>
          <w:szCs w:val="28"/>
        </w:rPr>
        <w:t>. Будем рассматривать выброс аммиака днем, 19 сентября 2018 года.  П</w:t>
      </w:r>
      <w:r w:rsidR="005B141F">
        <w:rPr>
          <w:color w:val="auto"/>
          <w:szCs w:val="28"/>
        </w:rPr>
        <w:t xml:space="preserve">араметры для </w:t>
      </w:r>
      <w:r w:rsidR="005B141F" w:rsidRPr="005B141F">
        <w:rPr>
          <w:color w:val="auto"/>
          <w:szCs w:val="28"/>
        </w:rPr>
        <w:t>расчётов перечислены в табл</w:t>
      </w:r>
      <w:r w:rsidR="00F25FF8">
        <w:rPr>
          <w:color w:val="auto"/>
          <w:szCs w:val="28"/>
        </w:rPr>
        <w:t>ице</w:t>
      </w:r>
      <w:r w:rsidR="005B141F" w:rsidRPr="005B141F">
        <w:rPr>
          <w:color w:val="auto"/>
          <w:szCs w:val="28"/>
        </w:rPr>
        <w:t>.</w:t>
      </w:r>
    </w:p>
    <w:p w:rsidR="005B141F" w:rsidRPr="005B141F" w:rsidRDefault="005B141F" w:rsidP="00A10650">
      <w:pPr>
        <w:shd w:val="clear" w:color="auto" w:fill="FFFFFF"/>
        <w:spacing w:after="0" w:line="240" w:lineRule="auto"/>
        <w:ind w:left="113" w:right="57" w:firstLine="113"/>
        <w:jc w:val="center"/>
        <w:rPr>
          <w:color w:val="auto"/>
          <w:szCs w:val="28"/>
        </w:rPr>
      </w:pPr>
    </w:p>
    <w:p w:rsidR="005B141F" w:rsidRPr="005B141F" w:rsidRDefault="00CF2E42" w:rsidP="00A10650">
      <w:pPr>
        <w:tabs>
          <w:tab w:val="left" w:pos="1995"/>
        </w:tabs>
        <w:ind w:left="113" w:right="57" w:firstLine="113"/>
        <w:jc w:val="center"/>
        <w:rPr>
          <w:b/>
          <w:szCs w:val="28"/>
        </w:rPr>
      </w:pPr>
      <w:r>
        <w:rPr>
          <w:noProof/>
        </w:rPr>
        <w:drawing>
          <wp:inline distT="0" distB="0" distL="0" distR="0">
            <wp:extent cx="3398766" cy="2266950"/>
            <wp:effectExtent l="19050" t="0" r="0" b="0"/>
            <wp:docPr id="7" name="Рисунок 7" descr="https://ic.pics.livejournal.com/greg_skvortsov/72521032/28514/2851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greg_skvortsov/72521032/28514/28514_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534" cy="22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75" w:rsidRPr="007E22E8" w:rsidRDefault="00AD4836" w:rsidP="007E22E8">
      <w:pPr>
        <w:spacing w:after="111" w:line="259" w:lineRule="auto"/>
        <w:ind w:left="113" w:right="57" w:firstLine="113"/>
        <w:jc w:val="center"/>
        <w:rPr>
          <w:sz w:val="24"/>
        </w:rPr>
      </w:pPr>
      <w:r>
        <w:rPr>
          <w:sz w:val="24"/>
        </w:rPr>
        <w:t>р</w:t>
      </w:r>
      <w:r w:rsidR="005329B1">
        <w:rPr>
          <w:sz w:val="24"/>
        </w:rPr>
        <w:t>ис.1</w:t>
      </w:r>
      <w:r w:rsidR="00B75A9E">
        <w:rPr>
          <w:sz w:val="24"/>
        </w:rPr>
        <w:t xml:space="preserve">. </w:t>
      </w:r>
      <w:r w:rsidR="00B75A9E">
        <w:rPr>
          <w:color w:val="auto"/>
          <w:szCs w:val="28"/>
        </w:rPr>
        <w:t>АО «</w:t>
      </w:r>
      <w:proofErr w:type="spellStart"/>
      <w:r w:rsidR="00B75A9E">
        <w:rPr>
          <w:color w:val="auto"/>
          <w:szCs w:val="28"/>
        </w:rPr>
        <w:t>Сибур-Химпром</w:t>
      </w:r>
      <w:proofErr w:type="spellEnd"/>
      <w:r w:rsidR="00B75A9E">
        <w:rPr>
          <w:color w:val="auto"/>
          <w:szCs w:val="28"/>
        </w:rPr>
        <w:t>»</w:t>
      </w:r>
    </w:p>
    <w:p w:rsidR="009E6E93" w:rsidRDefault="009E6E93" w:rsidP="00A10650">
      <w:pPr>
        <w:tabs>
          <w:tab w:val="left" w:pos="1035"/>
        </w:tabs>
        <w:spacing w:after="111" w:line="259" w:lineRule="auto"/>
        <w:ind w:left="113" w:right="57" w:firstLine="113"/>
        <w:rPr>
          <w:sz w:val="24"/>
        </w:rPr>
      </w:pPr>
    </w:p>
    <w:tbl>
      <w:tblPr>
        <w:tblStyle w:val="ae"/>
        <w:tblW w:w="8384" w:type="dxa"/>
        <w:tblInd w:w="494" w:type="dxa"/>
        <w:tblLook w:val="04A0"/>
      </w:tblPr>
      <w:tblGrid>
        <w:gridCol w:w="4228"/>
        <w:gridCol w:w="4156"/>
      </w:tblGrid>
      <w:tr w:rsidR="00E33775" w:rsidTr="000D1CF5">
        <w:trPr>
          <w:trHeight w:val="358"/>
        </w:trPr>
        <w:tc>
          <w:tcPr>
            <w:tcW w:w="4225" w:type="dxa"/>
          </w:tcPr>
          <w:p w:rsidR="00CB0A78" w:rsidRDefault="00CB0A78" w:rsidP="000D1CF5">
            <w:pPr>
              <w:spacing w:after="111" w:line="259" w:lineRule="auto"/>
              <w:ind w:left="113" w:right="57" w:firstLine="113"/>
              <w:jc w:val="center"/>
            </w:pPr>
            <w:r>
              <w:t>Скорость ветра</w:t>
            </w:r>
          </w:p>
        </w:tc>
        <w:tc>
          <w:tcPr>
            <w:tcW w:w="4159" w:type="dxa"/>
          </w:tcPr>
          <w:p w:rsidR="00E33775" w:rsidRDefault="008B7754" w:rsidP="000D1CF5">
            <w:pPr>
              <w:spacing w:after="111" w:line="259" w:lineRule="auto"/>
              <w:ind w:right="57"/>
              <w:jc w:val="center"/>
            </w:pPr>
            <w:r>
              <w:t>2,6 м/</w:t>
            </w:r>
            <w:proofErr w:type="gramStart"/>
            <w:r>
              <w:t>с</w:t>
            </w:r>
            <w:proofErr w:type="gramEnd"/>
          </w:p>
        </w:tc>
      </w:tr>
      <w:tr w:rsidR="00E33775" w:rsidTr="000D1CF5">
        <w:trPr>
          <w:trHeight w:val="358"/>
        </w:trPr>
        <w:tc>
          <w:tcPr>
            <w:tcW w:w="4225" w:type="dxa"/>
          </w:tcPr>
          <w:p w:rsidR="00E33775" w:rsidRDefault="00CB0A78" w:rsidP="000D1CF5">
            <w:pPr>
              <w:spacing w:after="111" w:line="259" w:lineRule="auto"/>
              <w:ind w:left="113" w:right="57" w:firstLine="113"/>
              <w:jc w:val="center"/>
            </w:pPr>
            <w:r>
              <w:t>Направление ветра</w:t>
            </w:r>
          </w:p>
        </w:tc>
        <w:tc>
          <w:tcPr>
            <w:tcW w:w="4159" w:type="dxa"/>
          </w:tcPr>
          <w:p w:rsidR="00E33775" w:rsidRDefault="00CB0A78" w:rsidP="000D1CF5">
            <w:pPr>
              <w:spacing w:after="111" w:line="259" w:lineRule="auto"/>
              <w:ind w:left="113" w:right="57" w:firstLine="113"/>
              <w:jc w:val="center"/>
            </w:pPr>
            <w:r>
              <w:t>Северо-восточный</w:t>
            </w:r>
          </w:p>
        </w:tc>
      </w:tr>
      <w:tr w:rsidR="00E33775" w:rsidTr="000D1CF5">
        <w:trPr>
          <w:trHeight w:val="358"/>
        </w:trPr>
        <w:tc>
          <w:tcPr>
            <w:tcW w:w="4225" w:type="dxa"/>
          </w:tcPr>
          <w:p w:rsidR="00E33775" w:rsidRDefault="00CB0A78" w:rsidP="000D1CF5">
            <w:pPr>
              <w:spacing w:after="111" w:line="259" w:lineRule="auto"/>
              <w:ind w:left="0" w:right="57" w:firstLine="0"/>
              <w:jc w:val="center"/>
            </w:pPr>
            <w:r>
              <w:t>Наименование химического вещества</w:t>
            </w:r>
          </w:p>
        </w:tc>
        <w:tc>
          <w:tcPr>
            <w:tcW w:w="4159" w:type="dxa"/>
          </w:tcPr>
          <w:p w:rsidR="00E33775" w:rsidRPr="008B7754" w:rsidRDefault="008B7754" w:rsidP="000D1CF5">
            <w:pPr>
              <w:spacing w:after="111" w:line="259" w:lineRule="auto"/>
              <w:ind w:left="0" w:right="57" w:firstLine="0"/>
              <w:jc w:val="center"/>
              <w:rPr>
                <w:lang w:val="en-US"/>
              </w:rPr>
            </w:pPr>
            <w:r>
              <w:t>Аммиак (</w:t>
            </w:r>
            <w:r>
              <w:rPr>
                <w:lang w:val="en-US"/>
              </w:rPr>
              <w:t>NH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)</w:t>
            </w:r>
          </w:p>
        </w:tc>
      </w:tr>
      <w:tr w:rsidR="00E33775" w:rsidTr="000D1CF5">
        <w:trPr>
          <w:trHeight w:val="809"/>
        </w:trPr>
        <w:tc>
          <w:tcPr>
            <w:tcW w:w="4225" w:type="dxa"/>
          </w:tcPr>
          <w:p w:rsidR="00E33775" w:rsidRDefault="00CB0A78" w:rsidP="000D1CF5">
            <w:pPr>
              <w:spacing w:after="111" w:line="259" w:lineRule="auto"/>
              <w:ind w:right="57"/>
              <w:jc w:val="center"/>
            </w:pPr>
            <w:r>
              <w:t>Расстояние между местом выброса и ближайшим жилым пунктом</w:t>
            </w:r>
          </w:p>
        </w:tc>
        <w:tc>
          <w:tcPr>
            <w:tcW w:w="4159" w:type="dxa"/>
          </w:tcPr>
          <w:p w:rsidR="00E33775" w:rsidRPr="008B7754" w:rsidRDefault="008B7754" w:rsidP="000D1CF5">
            <w:pPr>
              <w:spacing w:after="111" w:line="259" w:lineRule="auto"/>
              <w:ind w:left="113" w:right="57" w:firstLine="113"/>
              <w:jc w:val="center"/>
              <w:rPr>
                <w:szCs w:val="28"/>
              </w:rPr>
            </w:pPr>
            <w:r>
              <w:t>4*10</w:t>
            </w:r>
            <w:r>
              <w:rPr>
                <w:szCs w:val="28"/>
                <w:vertAlign w:val="superscript"/>
              </w:rPr>
              <w:t xml:space="preserve">3 </w:t>
            </w:r>
            <w:r>
              <w:rPr>
                <w:szCs w:val="28"/>
              </w:rPr>
              <w:t>м</w:t>
            </w:r>
          </w:p>
        </w:tc>
      </w:tr>
      <w:tr w:rsidR="009F3325" w:rsidTr="000D1CF5">
        <w:tblPrEx>
          <w:tblLook w:val="0000"/>
        </w:tblPrEx>
        <w:trPr>
          <w:trHeight w:val="963"/>
        </w:trPr>
        <w:tc>
          <w:tcPr>
            <w:tcW w:w="4225" w:type="dxa"/>
          </w:tcPr>
          <w:p w:rsidR="009F3325" w:rsidRDefault="002B764C" w:rsidP="000D1CF5">
            <w:pPr>
              <w:spacing w:after="111" w:line="259" w:lineRule="auto"/>
              <w:ind w:left="0" w:right="57" w:firstLine="0"/>
              <w:jc w:val="center"/>
            </w:pPr>
            <w:r>
              <w:t>Коэффициент</w:t>
            </w:r>
            <w:r w:rsidR="00AD7D73">
              <w:t xml:space="preserve"> </w:t>
            </w:r>
            <w:r w:rsidR="009F3325">
              <w:t>диффузии химического вещества</w:t>
            </w:r>
          </w:p>
        </w:tc>
        <w:tc>
          <w:tcPr>
            <w:tcW w:w="4159" w:type="dxa"/>
          </w:tcPr>
          <w:p w:rsidR="009F3325" w:rsidRPr="004F400D" w:rsidRDefault="00C23684" w:rsidP="000D1CF5">
            <w:pPr>
              <w:spacing w:after="111" w:line="259" w:lineRule="auto"/>
              <w:ind w:left="0" w:right="57" w:firstLine="0"/>
              <w:jc w:val="center"/>
            </w:pPr>
            <w:r>
              <w:t>2</w:t>
            </w:r>
            <w:r w:rsidR="004F400D">
              <w:t>*10</w:t>
            </w:r>
            <w:r w:rsidR="004F400D">
              <w:rPr>
                <w:vertAlign w:val="superscript"/>
              </w:rPr>
              <w:t>-</w:t>
            </w:r>
            <w:r>
              <w:rPr>
                <w:vertAlign w:val="superscript"/>
              </w:rPr>
              <w:t>5</w:t>
            </w:r>
            <w:r w:rsidR="004F400D">
              <w:t xml:space="preserve"> м</w:t>
            </w:r>
            <w:proofErr w:type="gramStart"/>
            <w:r w:rsidR="004F400D">
              <w:rPr>
                <w:vertAlign w:val="superscript"/>
              </w:rPr>
              <w:t>2</w:t>
            </w:r>
            <w:proofErr w:type="gramEnd"/>
            <w:r w:rsidR="004F400D">
              <w:t>/с</w:t>
            </w:r>
          </w:p>
        </w:tc>
      </w:tr>
      <w:tr w:rsidR="000D1CF5" w:rsidTr="007E22E8">
        <w:tblPrEx>
          <w:tblLook w:val="0000"/>
        </w:tblPrEx>
        <w:trPr>
          <w:trHeight w:val="976"/>
        </w:trPr>
        <w:tc>
          <w:tcPr>
            <w:tcW w:w="4230" w:type="dxa"/>
          </w:tcPr>
          <w:p w:rsidR="000D1CF5" w:rsidRPr="007E22E8" w:rsidRDefault="007E22E8" w:rsidP="000D1CF5">
            <w:pPr>
              <w:spacing w:after="111" w:line="259" w:lineRule="auto"/>
              <w:ind w:left="0" w:right="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Концентрация вещества в месте выброса</w:t>
            </w:r>
          </w:p>
        </w:tc>
        <w:tc>
          <w:tcPr>
            <w:tcW w:w="4154" w:type="dxa"/>
          </w:tcPr>
          <w:p w:rsidR="000D1CF5" w:rsidRPr="005329B1" w:rsidRDefault="005329B1" w:rsidP="000D1CF5">
            <w:pPr>
              <w:spacing w:after="111" w:line="259" w:lineRule="auto"/>
              <w:ind w:left="0" w:right="57" w:firstLine="0"/>
              <w:jc w:val="center"/>
              <w:rPr>
                <w:sz w:val="32"/>
                <w:vertAlign w:val="superscript"/>
              </w:rPr>
            </w:pPr>
            <w:r w:rsidRPr="005329B1">
              <w:t>0,0012 кг/м</w:t>
            </w:r>
            <w:r w:rsidRPr="005329B1">
              <w:rPr>
                <w:vertAlign w:val="superscript"/>
              </w:rPr>
              <w:t>3</w:t>
            </w:r>
          </w:p>
        </w:tc>
      </w:tr>
    </w:tbl>
    <w:p w:rsidR="00E33775" w:rsidRPr="009F3325" w:rsidRDefault="00E33775" w:rsidP="00A10650">
      <w:pPr>
        <w:spacing w:after="111" w:line="259" w:lineRule="auto"/>
        <w:ind w:left="113" w:right="57" w:firstLine="113"/>
        <w:jc w:val="center"/>
        <w:rPr>
          <w:sz w:val="32"/>
        </w:rPr>
      </w:pPr>
    </w:p>
    <w:p w:rsidR="00413EC1" w:rsidRDefault="005329B1" w:rsidP="000C2F45">
      <w:pPr>
        <w:tabs>
          <w:tab w:val="left" w:pos="1770"/>
        </w:tabs>
        <w:ind w:left="0" w:right="57" w:firstLine="0"/>
        <w:jc w:val="center"/>
      </w:pPr>
      <w:r>
        <w:rPr>
          <w:noProof/>
        </w:rPr>
        <w:lastRenderedPageBreak/>
        <w:drawing>
          <wp:inline distT="0" distB="0" distL="0" distR="0">
            <wp:extent cx="3695700" cy="2276522"/>
            <wp:effectExtent l="1905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825" t="41104" r="18706"/>
                    <a:stretch/>
                  </pic:blipFill>
                  <pic:spPr bwMode="auto">
                    <a:xfrm>
                      <a:off x="0" y="0"/>
                      <a:ext cx="3706765" cy="2283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9B1" w:rsidRDefault="00657BBD" w:rsidP="00A10650">
      <w:pPr>
        <w:tabs>
          <w:tab w:val="left" w:pos="1770"/>
        </w:tabs>
        <w:ind w:left="113" w:right="57" w:firstLine="113"/>
        <w:jc w:val="center"/>
        <w:rPr>
          <w:sz w:val="24"/>
        </w:rPr>
      </w:pPr>
      <w:r>
        <w:rPr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 69" o:spid="_x0000_s1027" type="#_x0000_t202" style="position:absolute;left:0;text-align:left;margin-left:85.95pt;margin-top:6.35pt;width:301.5pt;height:54.7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" strokecolor="white [3212]">
            <v:path arrowok="t"/>
            <v:textbox>
              <w:txbxContent>
                <w:p w:rsidR="00527F0D" w:rsidRPr="000C2F45" w:rsidRDefault="00527F0D" w:rsidP="00B75A9E">
                  <w:pPr>
                    <w:spacing w:line="276" w:lineRule="auto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</w:t>
                  </w:r>
                  <w:r w:rsidRPr="000C2F45">
                    <w:rPr>
                      <w:sz w:val="24"/>
                      <w:szCs w:val="24"/>
                    </w:rPr>
                    <w:t>ис.2</w:t>
                  </w:r>
                  <w:r>
                    <w:rPr>
                      <w:sz w:val="24"/>
                      <w:szCs w:val="24"/>
                    </w:rPr>
                    <w:t xml:space="preserve">. Карта местности с </w:t>
                  </w:r>
                  <w:proofErr w:type="gramStart"/>
                  <w:r>
                    <w:rPr>
                      <w:sz w:val="24"/>
                      <w:szCs w:val="24"/>
                    </w:rPr>
                    <w:t>отмеченными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населенным пунктом и предприятием</w:t>
                  </w:r>
                </w:p>
              </w:txbxContent>
            </v:textbox>
          </v:shape>
        </w:pict>
      </w:r>
    </w:p>
    <w:p w:rsidR="005329B1" w:rsidRPr="005329B1" w:rsidRDefault="005329B1" w:rsidP="00A10650">
      <w:pPr>
        <w:tabs>
          <w:tab w:val="left" w:pos="1770"/>
        </w:tabs>
        <w:ind w:left="113" w:right="57" w:firstLine="113"/>
        <w:jc w:val="center"/>
        <w:rPr>
          <w:sz w:val="22"/>
        </w:rPr>
      </w:pPr>
    </w:p>
    <w:p w:rsidR="00413EC1" w:rsidRDefault="00413EC1" w:rsidP="00075C95">
      <w:pPr>
        <w:ind w:left="113" w:right="57" w:firstLine="113"/>
      </w:pPr>
      <w:r>
        <w:t xml:space="preserve">Для упрощения построения математической модели примем следующую совокупность гипотез: </w:t>
      </w:r>
    </w:p>
    <w:p w:rsidR="006D3336" w:rsidRDefault="006D3336" w:rsidP="006D3336">
      <w:pPr>
        <w:pStyle w:val="ac"/>
        <w:numPr>
          <w:ilvl w:val="0"/>
          <w:numId w:val="3"/>
        </w:numPr>
        <w:ind w:left="142" w:right="57" w:firstLine="142"/>
      </w:pPr>
      <w:r>
        <w:t>Атмосферное давление 10</w:t>
      </w:r>
      <w:r w:rsidRPr="006D3336">
        <w:rPr>
          <w:vertAlign w:val="superscript"/>
        </w:rPr>
        <w:t>5</w:t>
      </w:r>
      <w:r>
        <w:t xml:space="preserve"> Па.</w:t>
      </w:r>
    </w:p>
    <w:p w:rsidR="00A572AA" w:rsidRPr="00A572AA" w:rsidRDefault="00921990" w:rsidP="006D3336">
      <w:pPr>
        <w:numPr>
          <w:ilvl w:val="0"/>
          <w:numId w:val="3"/>
        </w:numPr>
        <w:spacing w:line="387" w:lineRule="auto"/>
        <w:ind w:left="113" w:right="57" w:firstLine="171"/>
        <w:rPr>
          <w:szCs w:val="28"/>
        </w:rPr>
      </w:pPr>
      <w:r>
        <w:rPr>
          <w:color w:val="auto"/>
          <w:szCs w:val="28"/>
        </w:rPr>
        <w:t>Исследуемый временной промежуток</w:t>
      </w:r>
      <w:r w:rsidR="009621A2" w:rsidRPr="009621A2">
        <w:rPr>
          <w:color w:val="auto"/>
          <w:szCs w:val="28"/>
        </w:rPr>
        <w:t xml:space="preserve"> </w:t>
      </w:r>
      <w:r w:rsidR="009621A2">
        <w:rPr>
          <w:color w:val="auto"/>
          <w:szCs w:val="28"/>
        </w:rPr>
        <w:t xml:space="preserve">мал, в </w:t>
      </w:r>
      <w:proofErr w:type="gramStart"/>
      <w:r w:rsidR="009621A2">
        <w:rPr>
          <w:color w:val="auto"/>
          <w:szCs w:val="28"/>
        </w:rPr>
        <w:t>связи</w:t>
      </w:r>
      <w:proofErr w:type="gramEnd"/>
      <w:r w:rsidR="009621A2">
        <w:rPr>
          <w:color w:val="auto"/>
          <w:szCs w:val="28"/>
        </w:rPr>
        <w:t xml:space="preserve"> с чем все используемые в моделировании временные параметры остаются неизменными </w:t>
      </w:r>
      <w:r w:rsidR="009621A2" w:rsidRPr="00877EB6">
        <w:rPr>
          <w:color w:val="auto"/>
          <w:szCs w:val="28"/>
        </w:rPr>
        <w:t>(</w:t>
      </w:r>
      <m:oMath>
        <m:acc>
          <m:accPr>
            <m:chr m:val="⃗"/>
            <m:ctrlPr>
              <w:rPr>
                <w:rFonts w:ascii="Cambria Math" w:hAnsi="Cambria Math"/>
                <w:i/>
                <w:color w:val="auto"/>
                <w:szCs w:val="28"/>
              </w:rPr>
            </m:ctrlPr>
          </m:accPr>
          <m:e>
            <m:r>
              <w:rPr>
                <w:rFonts w:ascii="Cambria Math" w:hAnsi="Cambria Math"/>
                <w:color w:val="auto"/>
                <w:szCs w:val="28"/>
              </w:rPr>
              <m:t>|</m:t>
            </m:r>
            <m:r>
              <w:rPr>
                <w:rFonts w:ascii="Cambria Math" w:hAnsi="Cambria Math"/>
                <w:color w:val="auto"/>
                <w:szCs w:val="28"/>
                <w:lang w:val="en-US"/>
              </w:rPr>
              <m:t>V</m:t>
            </m:r>
            <m:r>
              <w:rPr>
                <w:rFonts w:ascii="Cambria Math" w:hAnsi="Cambria Math"/>
                <w:color w:val="auto"/>
                <w:szCs w:val="28"/>
              </w:rPr>
              <m:t>|</m:t>
            </m:r>
          </m:e>
        </m:acc>
        <m:r>
          <w:rPr>
            <w:rFonts w:ascii="Cambria Math" w:hAnsi="Cambria Math"/>
            <w:color w:val="auto"/>
            <w:szCs w:val="28"/>
          </w:rPr>
          <m:t xml:space="preserve">=const; </m:t>
        </m:r>
        <m:acc>
          <m:accPr>
            <m:chr m:val="⃗"/>
            <m:ctrlPr>
              <w:rPr>
                <w:rFonts w:ascii="Cambria Math" w:hAnsi="Cambria Math"/>
                <w:i/>
                <w:color w:val="auto"/>
                <w:szCs w:val="28"/>
              </w:rPr>
            </m:ctrlPr>
          </m:acc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V</m:t>
            </m:r>
          </m:e>
        </m:acc>
        <m:r>
          <w:rPr>
            <w:rFonts w:ascii="Cambria Math" w:hAnsi="Cambria Math"/>
            <w:color w:val="auto"/>
            <w:szCs w:val="28"/>
          </w:rPr>
          <m:t>=const</m:t>
        </m:r>
      </m:oMath>
      <w:r w:rsidR="009621A2" w:rsidRPr="00877EB6">
        <w:rPr>
          <w:color w:val="auto"/>
          <w:szCs w:val="28"/>
        </w:rPr>
        <w:t>)</w:t>
      </w:r>
      <w:r w:rsidR="00A572AA" w:rsidRPr="00877EB6">
        <w:rPr>
          <w:color w:val="auto"/>
          <w:szCs w:val="28"/>
        </w:rPr>
        <w:t>.</w:t>
      </w:r>
    </w:p>
    <w:p w:rsidR="00824303" w:rsidRPr="00A572AA" w:rsidRDefault="00921990" w:rsidP="006D3336">
      <w:pPr>
        <w:numPr>
          <w:ilvl w:val="0"/>
          <w:numId w:val="3"/>
        </w:numPr>
        <w:spacing w:line="387" w:lineRule="auto"/>
        <w:ind w:left="113" w:right="57" w:firstLine="113"/>
        <w:rPr>
          <w:szCs w:val="28"/>
        </w:rPr>
      </w:pPr>
      <w:r>
        <w:rPr>
          <w:color w:val="auto"/>
          <w:szCs w:val="28"/>
        </w:rPr>
        <w:t xml:space="preserve"> </w:t>
      </w:r>
      <w:r w:rsidR="00A572AA">
        <w:rPr>
          <w:color w:val="auto"/>
          <w:szCs w:val="28"/>
        </w:rPr>
        <w:t xml:space="preserve"> Нас интересует только тот процент вещества, который достигнет ближайших населенных пунктов, поэтому будем </w:t>
      </w:r>
      <w:r w:rsidR="00FF1DDF">
        <w:rPr>
          <w:color w:val="auto"/>
          <w:szCs w:val="28"/>
        </w:rPr>
        <w:t xml:space="preserve">решать </w:t>
      </w:r>
      <w:r w:rsidR="009C1185">
        <w:rPr>
          <w:color w:val="auto"/>
          <w:szCs w:val="28"/>
        </w:rPr>
        <w:t xml:space="preserve">задачу </w:t>
      </w:r>
      <w:r w:rsidR="00646139">
        <w:rPr>
          <w:color w:val="auto"/>
          <w:szCs w:val="28"/>
        </w:rPr>
        <w:t>с помощью двух координат (</w:t>
      </w:r>
      <w:r w:rsidR="005823B7">
        <w:rPr>
          <w:color w:val="auto"/>
          <w:szCs w:val="28"/>
        </w:rPr>
        <w:t>по</w:t>
      </w:r>
      <w:r w:rsidR="00A34E86">
        <w:rPr>
          <w:color w:val="auto"/>
          <w:szCs w:val="28"/>
        </w:rPr>
        <w:t xml:space="preserve"> поверхности земли).</w:t>
      </w:r>
    </w:p>
    <w:p w:rsidR="004F400D" w:rsidRDefault="001A0903" w:rsidP="006D3336">
      <w:pPr>
        <w:numPr>
          <w:ilvl w:val="0"/>
          <w:numId w:val="3"/>
        </w:numPr>
        <w:spacing w:line="387" w:lineRule="auto"/>
        <w:ind w:left="113" w:right="57" w:firstLine="113"/>
        <w:rPr>
          <w:szCs w:val="28"/>
        </w:rPr>
      </w:pPr>
      <w:r>
        <w:rPr>
          <w:szCs w:val="28"/>
        </w:rPr>
        <w:t>Чтобы уравнение диффузии имело единственное</w:t>
      </w:r>
      <w:r w:rsidR="00D640FA">
        <w:rPr>
          <w:szCs w:val="28"/>
        </w:rPr>
        <w:t xml:space="preserve"> решение, нужно задать начальное</w:t>
      </w:r>
      <w:r>
        <w:rPr>
          <w:szCs w:val="28"/>
        </w:rPr>
        <w:t xml:space="preserve"> и граничные условия</w:t>
      </w:r>
      <w:r w:rsidR="000043B5">
        <w:rPr>
          <w:szCs w:val="28"/>
        </w:rPr>
        <w:t>.</w:t>
      </w:r>
      <w:bookmarkStart w:id="7" w:name="_Toc536138440"/>
      <w:bookmarkStart w:id="8" w:name="_Toc31908"/>
    </w:p>
    <w:p w:rsidR="005329B1" w:rsidRPr="005329B1" w:rsidRDefault="005329B1" w:rsidP="005329B1">
      <w:pPr>
        <w:tabs>
          <w:tab w:val="left" w:pos="5220"/>
        </w:tabs>
        <w:spacing w:line="387" w:lineRule="auto"/>
        <w:ind w:right="57"/>
        <w:jc w:val="left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</w:p>
    <w:p w:rsidR="00F0561B" w:rsidRDefault="008E3E9D" w:rsidP="005329B1">
      <w:pPr>
        <w:spacing w:line="387" w:lineRule="auto"/>
        <w:ind w:left="0" w:right="57" w:firstLine="0"/>
        <w:jc w:val="center"/>
        <w:rPr>
          <w:b/>
        </w:rPr>
      </w:pPr>
      <w:r w:rsidRPr="004F400D">
        <w:rPr>
          <w:b/>
        </w:rPr>
        <w:t>Глава 2. Математическая постановка задачи</w:t>
      </w:r>
      <w:bookmarkEnd w:id="7"/>
      <w:bookmarkEnd w:id="8"/>
    </w:p>
    <w:p w:rsidR="005329B1" w:rsidRPr="004F400D" w:rsidRDefault="005329B1" w:rsidP="005329B1">
      <w:pPr>
        <w:spacing w:line="387" w:lineRule="auto"/>
        <w:ind w:left="0" w:right="57" w:firstLine="0"/>
        <w:jc w:val="center"/>
        <w:rPr>
          <w:szCs w:val="28"/>
        </w:rPr>
      </w:pPr>
    </w:p>
    <w:p w:rsidR="005329B1" w:rsidRDefault="004F400D" w:rsidP="005329B1">
      <w:r>
        <w:t>Движение вещества можно описать с помощью уравнения диффузии, которое выводится</w:t>
      </w:r>
      <w:r w:rsidR="00A17962" w:rsidRPr="00A17962">
        <w:t xml:space="preserve"> </w:t>
      </w:r>
      <w:r w:rsidR="00A17962">
        <w:t>из</w:t>
      </w:r>
      <w:r>
        <w:t xml:space="preserve"> закона баланса массы в элементарном объёме</w:t>
      </w:r>
      <w:proofErr w:type="gramStart"/>
      <w:r>
        <w:t>.</w:t>
      </w:r>
      <w:proofErr w:type="gramEnd"/>
      <w:r w:rsidR="008F30BF">
        <w:t xml:space="preserve"> </w:t>
      </w:r>
      <w:r w:rsidR="006E4356">
        <w:t>(</w:t>
      </w:r>
      <w:proofErr w:type="gramStart"/>
      <w:r w:rsidR="006E4356">
        <w:t>р</w:t>
      </w:r>
      <w:proofErr w:type="gramEnd"/>
      <w:r w:rsidR="006E4356">
        <w:t>ис.3)</w:t>
      </w:r>
    </w:p>
    <w:p w:rsidR="005329B1" w:rsidRDefault="005329B1" w:rsidP="005329B1">
      <w:pPr>
        <w:ind w:left="0" w:firstLine="0"/>
      </w:pPr>
    </w:p>
    <w:p w:rsidR="004F400D" w:rsidRDefault="004F400D" w:rsidP="005329B1">
      <w:pPr>
        <w:ind w:left="0" w:firstLine="0"/>
      </w:pPr>
    </w:p>
    <w:p w:rsidR="004F400D" w:rsidRDefault="00657BBD" w:rsidP="00FC5897">
      <w:pPr>
        <w:ind w:left="0" w:firstLine="0"/>
      </w:pP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14" o:spid="_x0000_s1127" type="#_x0000_t32" style="position:absolute;left:0;text-align:left;margin-left:223.65pt;margin-top:-18.1pt;width:0;height:45.7pt;flip:y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" strokecolor="black [3200]" strokeweight=".5pt">
            <v:stroke endarrow="block" joinstyle="miter"/>
          </v:shape>
        </w:pict>
      </w:r>
      <w:r>
        <w:rPr>
          <w:noProof/>
        </w:rPr>
        <w:pict>
          <v:shape id="Прямая со стрелкой 113" o:spid="_x0000_s1128" type="#_x0000_t32" style="position:absolute;left:0;text-align:left;margin-left:102.1pt;margin-top:-15.85pt;width:0;height:216.85pt;flip:y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" strokecolor="black [3200]" strokeweight=".5pt">
            <v:stroke endarrow="block" joinstyle="miter"/>
          </v:shape>
        </w:pict>
      </w:r>
      <w:r>
        <w:rPr>
          <w:noProof/>
        </w:rPr>
        <w:pict>
          <v:group id=" 68" o:spid="_x0000_s1028" style="position:absolute;left:0;text-align:left;margin-left:58.55pt;margin-top:-42.2pt;width:336.2pt;height:304pt;z-index:251698176" coordorigin="2925,1315" coordsize="6724,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">
            <v:group id=" 66" o:spid="_x0000_s1029" style="position:absolute;left:2925;top:1315;width:6724;height:5259" coordorigin="2613,8485" coordsize="6724,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<v:shape id=" 24" o:spid="_x0000_s1030" type="#_x0000_t202" style="position:absolute;left:8010;top:12951;width:525;height:6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" strokecolor="white [3212]">
                <v:path arrowok="t"/>
                <v:textbox style="mso-next-textbox:# 24">
                  <w:txbxContent>
                    <w:p w:rsidR="00527F0D" w:rsidRPr="00D715A5" w:rsidRDefault="00527F0D">
                      <w:pPr>
                        <w:ind w:left="0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  <v:shape id=" 25" o:spid="_x0000_s1031" type="#_x0000_t202" style="position:absolute;left:3255;top:8661;width:435;height:4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" strokecolor="white [3212]">
                <v:path arrowok="t"/>
                <v:textbox style="mso-next-textbox:# 25">
                  <w:txbxContent>
                    <w:p w:rsidR="00527F0D" w:rsidRPr="00D715A5" w:rsidRDefault="00527F0D">
                      <w:pPr>
                        <w:ind w:left="0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shape id=" 28" o:spid="_x0000_s1032" type="#_x0000_t202" style="position:absolute;left:3790;top:12328;width:675;height:4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" strokecolor="white [3212]">
                <v:path arrowok="t"/>
                <v:textbox style="mso-next-textbox:# 28">
                  <w:txbxContent>
                    <w:p w:rsidR="00527F0D" w:rsidRPr="00A62AA1" w:rsidRDefault="00527F0D">
                      <w:pPr>
                        <w:ind w:left="0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z</w:t>
                      </w:r>
                      <w:proofErr w:type="gramEnd"/>
                    </w:p>
                  </w:txbxContent>
                </v:textbox>
              </v:shape>
              <v:group id=" 40" o:spid="_x0000_s1033" style="position:absolute;left:2613;top:8485;width:6724;height:5259" coordorigin="2590,10712" coordsize="6902,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group id=" 39" o:spid="_x0000_s1034" style="position:absolute;left:2590;top:10712;width:6902;height:5472" coordorigin="2590,10712" coordsize="6902,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 23" o:spid="_x0000_s1035" style="position:absolute;left:3515;top:11779;width:4750;height:3960" coordorigin="4010,11539" coordsize="4750,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 9" o:spid="_x0000_s1036" type="#_x0000_t16" style="position:absolute;left:4935;top:11539;width:3150;height:3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" fillcolor="white [3212]" strokecolor="black [3213]">
                      <v:path arrowok="t"/>
                    </v:shape>
                    <v:shape id=" 13" o:spid="_x0000_s1037" type="#_x0000_t32" style="position:absolute;left:6474;top:14148;width:0;height:63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">
                      <v:stroke endarrow="block"/>
                      <o:lock v:ext="edit" shapetype="f"/>
                    </v:shape>
                    <v:shape id=" 14" o:spid="_x0000_s1038" type="#_x0000_t32" style="position:absolute;left:4010;top:14839;width:735;height:66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">
                      <v:stroke endarrow="block"/>
                      <o:lock v:ext="edit" shapetype="f"/>
                    </v:shape>
                    <v:shape id=" 10" o:spid="_x0000_s1039" type="#_x0000_t32" style="position:absolute;left:7725;top:13170;width:103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">
                      <v:stroke endarrow="block"/>
                      <o:lock v:ext="edit" shapetype="f"/>
                    </v:shape>
                    <v:shape id=" 12" o:spid="_x0000_s1040" type="#_x0000_t32" style="position:absolute;left:4380;top:13170;width:88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">
                      <v:stroke endarrow="block"/>
                      <o:lock v:ext="edit" shapetype="f"/>
                    </v:shape>
                    <v:shape id=" 16" o:spid="_x0000_s1041" type="#_x0000_t32" style="position:absolute;left:4935;top:13804;width:765;height:735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">
                      <v:stroke dashstyle="dash"/>
                      <o:lock v:ext="edit" shapetype="f"/>
                    </v:shape>
                    <v:shape id=" 15" o:spid="_x0000_s1042" type="#_x0000_t32" style="position:absolute;left:5700;top:11539;width:30;height:226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">
                      <v:stroke dashstyle="dash"/>
                      <o:lock v:ext="edit" shapetype="f"/>
                    </v:shape>
                    <v:shape id=" 17" o:spid="_x0000_s1043" type="#_x0000_t32" style="position:absolute;left:5730;top:13804;width:2355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">
                      <v:stroke dashstyle="dash"/>
                      <o:lock v:ext="edit" shapetype="f"/>
                    </v:shape>
                  </v:group>
                  <v:shape id=" 26" o:spid="_x0000_s1044" type="#_x0000_t32" style="position:absolute;left:4440;top:14779;width:0;height:97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">
                    <v:stroke dashstyle="dash"/>
                    <o:lock v:ext="edit" shapetype="f"/>
                  </v:shape>
                  <v:shape id=" 27" o:spid="_x0000_s1045" type="#_x0000_t32" style="position:absolute;left:6825;top:14779;width:0;height:97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">
                    <v:stroke dashstyle="dash"/>
                    <o:lock v:ext="edit" shapetype="f"/>
                  </v:shape>
                  <v:shape id=" 29" o:spid="_x0000_s1046" type="#_x0000_t202" style="position:absolute;left:5958;top:10712;width:1125;height:5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" strokecolor="white [3212]">
                    <v:path arrowok="t"/>
                    <v:textbox style="mso-next-textbox:# 29">
                      <w:txbxContent>
                        <w:p w:rsidR="00527F0D" w:rsidRPr="00A62AA1" w:rsidRDefault="00527F0D">
                          <w:pPr>
                            <w:ind w:left="0"/>
                            <w:rPr>
                              <w:vertAlign w:val="subscript"/>
                              <w:lang w:val="en-US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lang w:val="en-US"/>
                            </w:rPr>
                            <w:t>q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y</w:t>
                          </w:r>
                          <w:r>
                            <w:rPr>
                              <w:lang w:val="en-US"/>
                            </w:rPr>
                            <w:t>+</w:t>
                          </w:r>
                          <w:proofErr w:type="gramEnd"/>
                          <w:r>
                            <w:rPr>
                              <w:lang w:val="en-US"/>
                            </w:rPr>
                            <w:t>d</w:t>
                          </w:r>
                          <w:r w:rsidRPr="00A62AA1">
                            <w:rPr>
                              <w:vertAlign w:val="subscript"/>
                              <w:lang w:val="en-US"/>
                            </w:rPr>
                            <w:t>y</w:t>
                          </w:r>
                          <w:proofErr w:type="spellEnd"/>
                        </w:p>
                      </w:txbxContent>
                    </v:textbox>
                  </v:shape>
                  <v:shape id=" 30" o:spid="_x0000_s1047" type="#_x0000_t202" style="position:absolute;left:8226;top:13186;width:1266;height:5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" filled="f" stroked="f">
                    <v:path arrowok="t"/>
                    <v:textbox style="mso-next-textbox:# 30">
                      <w:txbxContent>
                        <w:p w:rsidR="00527F0D" w:rsidRPr="00A62AA1" w:rsidRDefault="00527F0D">
                          <w:pPr>
                            <w:ind w:left="0"/>
                            <w:rPr>
                              <w:vertAlign w:val="subscript"/>
                              <w:lang w:val="en-US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lang w:val="en-US"/>
                            </w:rPr>
                            <w:t>q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x</w:t>
                          </w:r>
                          <w:r>
                            <w:rPr>
                              <w:lang w:val="en-US"/>
                            </w:rPr>
                            <w:t>+</w:t>
                          </w:r>
                          <w:proofErr w:type="gramEnd"/>
                          <w:r>
                            <w:rPr>
                              <w:lang w:val="en-US"/>
                            </w:rPr>
                            <w:t>d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x</w:t>
                          </w:r>
                          <w:proofErr w:type="spellEnd"/>
                        </w:p>
                      </w:txbxContent>
                    </v:textbox>
                  </v:shape>
                  <v:shape id=" 31" o:spid="_x0000_s1048" type="#_x0000_t202" style="position:absolute;left:6433;top:15723;width:1020;height:4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" strokecolor="white [3212]">
                    <v:path arrowok="t"/>
                    <v:textbox style="mso-next-textbox:# 31">
                      <w:txbxContent>
                        <w:p w:rsidR="00527F0D" w:rsidRPr="00A62AA1" w:rsidRDefault="00527F0D">
                          <w:pPr>
                            <w:ind w:left="0"/>
                            <w:rPr>
                              <w:vertAlign w:val="subscript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x+d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x</w:t>
                          </w:r>
                          <w:proofErr w:type="spellEnd"/>
                        </w:p>
                      </w:txbxContent>
                    </v:textbox>
                  </v:shape>
                  <v:shape id=" 32" o:spid="_x0000_s1049" type="#_x0000_t202" style="position:absolute;left:4250;top:15723;width:330;height:4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" strokecolor="white [3212]">
                    <v:path arrowok="t"/>
                    <v:textbox style="mso-next-textbox:# 32">
                      <w:txbxContent>
                        <w:p w:rsidR="00527F0D" w:rsidRPr="00A62AA1" w:rsidRDefault="00527F0D">
                          <w:pPr>
                            <w:ind w:left="0"/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shape id=" 33" o:spid="_x0000_s1050" type="#_x0000_t32" style="position:absolute;left:3503;top:14779;width:937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">
                    <v:stroke dashstyle="dash"/>
                    <o:lock v:ext="edit" shapetype="f"/>
                  </v:shape>
                  <v:shape id=" 34" o:spid="_x0000_s1051" type="#_x0000_t32" style="position:absolute;left:3527;top:12525;width:913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">
                    <v:stroke dashstyle="dash"/>
                    <o:lock v:ext="edit" shapetype="f"/>
                  </v:shape>
                  <v:shape id=" 35" o:spid="_x0000_s1052" type="#_x0000_t202" style="position:absolute;left:2590;top:12262;width:1080;height:5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" filled="f" strokecolor="white [3212]">
                    <v:path arrowok="t"/>
                    <v:textbox style="mso-next-textbox:# 35">
                      <w:txbxContent>
                        <w:p w:rsidR="00527F0D" w:rsidRPr="00A62AA1" w:rsidRDefault="00527F0D">
                          <w:pPr>
                            <w:ind w:left="0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y+</w:t>
                          </w:r>
                          <w:proofErr w:type="gramStart"/>
                          <w:r>
                            <w:rPr>
                              <w:lang w:val="en-US"/>
                            </w:rPr>
                            <w:t>d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y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 36" o:spid="_x0000_s1053" type="#_x0000_t202" style="position:absolute;left:3021;top:14518;width:465;height:5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" strokecolor="white [3212]">
                    <v:path arrowok="t"/>
                    <v:textbox style="mso-next-textbox:# 36">
                      <w:txbxContent>
                        <w:p w:rsidR="00527F0D" w:rsidRPr="00A62AA1" w:rsidRDefault="00527F0D">
                          <w:pPr>
                            <w:ind w:left="0"/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 37" o:spid="_x0000_s1054" type="#_x0000_t202" style="position:absolute;left:3644;top:12884;width:705;height:5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" filled="f" stroked="f">
                  <v:path arrowok="t"/>
                  <v:textbox style="mso-next-textbox:# 37">
                    <w:txbxContent>
                      <w:p w:rsidR="00527F0D" w:rsidRPr="009C394D" w:rsidRDefault="00527F0D">
                        <w:pPr>
                          <w:ind w:left="0"/>
                          <w:rPr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lang w:val="en-US"/>
                          </w:rPr>
                          <w:t>q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x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 38" o:spid="_x0000_s1055" type="#_x0000_t202" style="position:absolute;left:5979;top:14831;width:720;height:5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" strokecolor="white [3212]">
                  <v:path arrowok="t"/>
                  <v:textbox style="mso-next-textbox:# 38">
                    <w:txbxContent>
                      <w:p w:rsidR="00527F0D" w:rsidRPr="009C394D" w:rsidRDefault="00527F0D">
                        <w:pPr>
                          <w:ind w:left="0"/>
                          <w:rPr>
                            <w:vertAlign w:val="subscript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lang w:val="en-US"/>
                          </w:rPr>
                          <w:t>q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y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v:group>
            </v:group>
            <v:shape id=" 67" o:spid="_x0000_s1056" type="#_x0000_t202" style="position:absolute;left:5370;top:6780;width:1286;height:6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" strokecolor="white [3212]">
              <v:path arrowok="t"/>
              <v:textbox style="mso-next-textbox:# 67">
                <w:txbxContent>
                  <w:p w:rsidR="00527F0D" w:rsidRPr="000C2F45" w:rsidRDefault="00527F0D" w:rsidP="000C2F45">
                    <w:pPr>
                      <w:ind w:left="0"/>
                      <w:jc w:val="center"/>
                      <w:rPr>
                        <w:sz w:val="24"/>
                        <w:szCs w:val="24"/>
                      </w:rPr>
                    </w:pPr>
                    <w:r w:rsidRPr="000C2F45">
                      <w:rPr>
                        <w:sz w:val="24"/>
                        <w:szCs w:val="24"/>
                      </w:rPr>
                      <w:t>Рис. 3</w:t>
                    </w:r>
                    <w:r>
                      <w:rPr>
                        <w:sz w:val="24"/>
                        <w:szCs w:val="24"/>
                      </w:rPr>
                      <w:t>. Схема потоков массы</w:t>
                    </w:r>
                  </w:p>
                </w:txbxContent>
              </v:textbox>
            </v:shape>
          </v:group>
        </w:pict>
      </w:r>
    </w:p>
    <w:p w:rsidR="004F400D" w:rsidRDefault="004F400D" w:rsidP="004252F4"/>
    <w:p w:rsidR="005329B1" w:rsidRDefault="005329B1" w:rsidP="004252F4"/>
    <w:p w:rsidR="005329B1" w:rsidRDefault="005329B1" w:rsidP="004252F4"/>
    <w:p w:rsidR="004F400D" w:rsidRDefault="004F400D" w:rsidP="004252F4"/>
    <w:p w:rsidR="004F400D" w:rsidRDefault="004F400D" w:rsidP="004252F4"/>
    <w:p w:rsidR="004F400D" w:rsidRDefault="004F400D" w:rsidP="004252F4"/>
    <w:p w:rsidR="00A52D6B" w:rsidRDefault="00657BBD" w:rsidP="004252F4">
      <w:r>
        <w:rPr>
          <w:noProof/>
        </w:rPr>
        <w:pict>
          <v:shape id="Прямая со стрелкой 116" o:spid="_x0000_s1126" type="#_x0000_t32" style="position:absolute;left:0;text-align:left;margin-left:295.6pt;margin-top:-93.25pt;width:0;height:216.85pt;rotation:-90;flip:y;z-index:2517053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" strokecolor="black [3200]" strokeweight=".5pt">
            <v:stroke endarrow="block" joinstyle="miter"/>
            <w10:wrap anchorx="page"/>
          </v:shape>
        </w:pict>
      </w:r>
    </w:p>
    <w:p w:rsidR="00A52D6B" w:rsidRDefault="00A52D6B" w:rsidP="004252F4"/>
    <w:p w:rsidR="00A52D6B" w:rsidRDefault="00A52D6B" w:rsidP="004252F4"/>
    <w:p w:rsidR="004F400D" w:rsidRDefault="004F400D" w:rsidP="004252F4"/>
    <w:p w:rsidR="005823B7" w:rsidRDefault="000C2F45" w:rsidP="000C2F45">
      <w:pPr>
        <w:tabs>
          <w:tab w:val="left" w:pos="7650"/>
        </w:tabs>
        <w:ind w:left="0" w:firstLine="0"/>
      </w:pPr>
      <w:r>
        <w:tab/>
      </w:r>
    </w:p>
    <w:p w:rsidR="005329B1" w:rsidRDefault="00657BBD" w:rsidP="005823B7">
      <w:pPr>
        <w:ind w:left="0" w:firstLine="0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∂с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∂t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y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z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lang w:val="en-US"/>
                </w:rPr>
                <m:t>x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y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z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lang w:val="en-US"/>
                </w:rPr>
                <m:t>x+dx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y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z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lang w:val="en-US"/>
                </w:rPr>
                <m:t>x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y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z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∂x</m:t>
              </m:r>
            </m:den>
          </m:f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x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lang w:val="en-US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= -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∂x</m:t>
              </m:r>
            </m:den>
          </m:f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x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y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z</m:t>
              </m:r>
            </m:sub>
          </m:sSub>
        </m:oMath>
      </m:oMathPara>
    </w:p>
    <w:p w:rsidR="005329B1" w:rsidRDefault="005329B1" w:rsidP="005823B7">
      <w:pPr>
        <w:ind w:left="0" w:firstLine="0"/>
      </w:pPr>
    </w:p>
    <w:p w:rsidR="005329B1" w:rsidRDefault="00657BBD" w:rsidP="005823B7">
      <w:pPr>
        <w:ind w:left="0" w:firstLine="0"/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∂с</m:t>
              </m:r>
            </m:num>
            <m:den>
              <m:r>
                <w:rPr>
                  <w:rFonts w:ascii="Cambria Math" w:hAnsi="Cambria Math"/>
                  <w:lang w:val="en-US"/>
                </w:rPr>
                <m:t>∂t</m:t>
              </m:r>
            </m:den>
          </m:f>
          <m:r>
            <w:rPr>
              <w:rFonts w:ascii="Cambria Math" w:hAnsi="Cambria Math"/>
              <w:lang w:val="en-US"/>
            </w:rPr>
            <m:t>=-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∂x</m:t>
              </m:r>
            </m:den>
          </m:f>
          <m:r>
            <w:rPr>
              <w:rFonts w:ascii="Cambria Math" w:hAnsi="Cambria Math"/>
              <w:lang w:val="en-US"/>
            </w:rPr>
            <m:t>=D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с</m:t>
              </m:r>
            </m:num>
            <m:den>
              <m:r>
                <w:rPr>
                  <w:rFonts w:ascii="Cambria Math" w:hAnsi="Cambria Math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</m:oMath>
      </m:oMathPara>
    </w:p>
    <w:p w:rsidR="005329B1" w:rsidRDefault="005329B1" w:rsidP="005823B7">
      <w:pPr>
        <w:ind w:left="0" w:firstLine="0"/>
      </w:pPr>
    </w:p>
    <w:p w:rsidR="00D17764" w:rsidRPr="00912E84" w:rsidRDefault="007A7487" w:rsidP="00877EB6">
      <w:pPr>
        <w:rPr>
          <w:color w:val="auto"/>
          <w:sz w:val="40"/>
        </w:rPr>
      </w:pPr>
      <w:r>
        <w:t xml:space="preserve">Мы получили </w:t>
      </w:r>
      <w:r w:rsidR="00D17764">
        <w:t xml:space="preserve">одномерное уравнение диффузии, </w:t>
      </w:r>
      <w:r w:rsidR="00D17764" w:rsidRPr="00912E84">
        <w:rPr>
          <w:color w:val="auto"/>
          <w:szCs w:val="21"/>
          <w:shd w:val="clear" w:color="auto" w:fill="FFFFFF"/>
        </w:rPr>
        <w:t>где  </w:t>
      </w:r>
      <w:r w:rsidR="00D17764" w:rsidRPr="00912E84">
        <w:rPr>
          <w:rStyle w:val="af"/>
          <w:color w:val="auto"/>
          <w:szCs w:val="21"/>
          <w:shd w:val="clear" w:color="auto" w:fill="FFFFFF"/>
        </w:rPr>
        <w:t>D</w:t>
      </w:r>
      <w:r w:rsidR="00D17764" w:rsidRPr="00912E84">
        <w:rPr>
          <w:color w:val="auto"/>
          <w:szCs w:val="21"/>
          <w:shd w:val="clear" w:color="auto" w:fill="FFFFFF"/>
        </w:rPr>
        <w:t> – коэффициент диффузии, </w:t>
      </w:r>
      <w:proofErr w:type="spellStart"/>
      <w:r w:rsidR="00D17764">
        <w:rPr>
          <w:rStyle w:val="af"/>
          <w:color w:val="auto"/>
          <w:szCs w:val="21"/>
          <w:shd w:val="clear" w:color="auto" w:fill="FFFFFF"/>
        </w:rPr>
        <w:t>c</w:t>
      </w:r>
      <w:proofErr w:type="spellEnd"/>
      <w:r w:rsidR="00D17764" w:rsidRPr="00912E84">
        <w:rPr>
          <w:color w:val="auto"/>
          <w:szCs w:val="21"/>
          <w:shd w:val="clear" w:color="auto" w:fill="FFFFFF"/>
        </w:rPr>
        <w:t> </w:t>
      </w:r>
      <w:r w:rsidR="00D17764">
        <w:rPr>
          <w:color w:val="auto"/>
          <w:szCs w:val="21"/>
          <w:shd w:val="clear" w:color="auto" w:fill="FFFFFF"/>
        </w:rPr>
        <w:t>– концентрация</w:t>
      </w:r>
      <w:r w:rsidR="00D17764" w:rsidRPr="00912E84">
        <w:rPr>
          <w:color w:val="auto"/>
          <w:szCs w:val="21"/>
          <w:shd w:val="clear" w:color="auto" w:fill="FFFFFF"/>
        </w:rPr>
        <w:t>, </w:t>
      </w:r>
      <w:proofErr w:type="spellStart"/>
      <w:r w:rsidR="00D17764" w:rsidRPr="00912E84">
        <w:rPr>
          <w:rStyle w:val="af"/>
          <w:color w:val="auto"/>
          <w:szCs w:val="21"/>
          <w:shd w:val="clear" w:color="auto" w:fill="FFFFFF"/>
        </w:rPr>
        <w:t>x</w:t>
      </w:r>
      <w:proofErr w:type="spellEnd"/>
      <w:r w:rsidR="00D17764">
        <w:rPr>
          <w:color w:val="auto"/>
          <w:szCs w:val="21"/>
          <w:shd w:val="clear" w:color="auto" w:fill="FFFFFF"/>
        </w:rPr>
        <w:t> – координата от времени</w:t>
      </w:r>
      <w:r w:rsidR="00D17764" w:rsidRPr="00912E84">
        <w:rPr>
          <w:color w:val="auto"/>
          <w:szCs w:val="21"/>
          <w:shd w:val="clear" w:color="auto" w:fill="FFFFFF"/>
        </w:rPr>
        <w:t>.</w:t>
      </w:r>
    </w:p>
    <w:p w:rsidR="00FC5897" w:rsidRDefault="00FC5897" w:rsidP="005823B7">
      <w:pPr>
        <w:ind w:left="0" w:firstLine="0"/>
      </w:pPr>
    </w:p>
    <w:p w:rsidR="007A7487" w:rsidRPr="00B75A9E" w:rsidRDefault="007A7487" w:rsidP="00D17764">
      <w:pPr>
        <w:ind w:left="0" w:firstLine="0"/>
      </w:pPr>
      <w:r>
        <w:t xml:space="preserve">Для трехмерного пространства </w:t>
      </w:r>
      <w:r w:rsidR="00B977AA">
        <w:t>уравнение имеет вид:</w:t>
      </w:r>
    </w:p>
    <w:p w:rsidR="00B977AA" w:rsidRPr="00B75A9E" w:rsidRDefault="00B977AA" w:rsidP="004252F4"/>
    <w:p w:rsidR="007A7487" w:rsidRDefault="00657BBD" w:rsidP="004252F4"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∂c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D</m:t>
          </m:r>
          <m:r>
            <w:rPr>
              <w:rFonts w:ascii="Cambria Math" w:hAnsi="Cambria Math"/>
            </w:rPr>
            <m:t>(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c</m:t>
              </m:r>
            </m:num>
            <m:den>
              <m:r>
                <w:rPr>
                  <w:rFonts w:ascii="Cambria Math" w:hAnsi="Cambria Math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c</m:t>
              </m:r>
            </m:num>
            <m:den>
              <m:r>
                <w:rPr>
                  <w:rFonts w:ascii="Cambria Math" w:hAnsi="Cambria Math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c</m:t>
              </m:r>
            </m:num>
            <m:den>
              <m:r>
                <w:rPr>
                  <w:rFonts w:ascii="Cambria Math" w:hAnsi="Cambria Math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)</m:t>
          </m:r>
        </m:oMath>
      </m:oMathPara>
    </w:p>
    <w:p w:rsidR="00AD4836" w:rsidRDefault="00AD4836" w:rsidP="004252F4">
      <w:proofErr w:type="gramStart"/>
      <w:r>
        <w:rPr>
          <w:lang w:val="en-US"/>
        </w:rPr>
        <w:t>x</w:t>
      </w:r>
      <w:proofErr w:type="gramEnd"/>
      <w:r w:rsidRPr="00AD4836">
        <w:t xml:space="preserve">, </w:t>
      </w:r>
      <w:r>
        <w:rPr>
          <w:lang w:val="en-US"/>
        </w:rPr>
        <w:t>y</w:t>
      </w:r>
      <w:r w:rsidRPr="00AD4836">
        <w:t xml:space="preserve">, </w:t>
      </w:r>
      <w:r>
        <w:rPr>
          <w:lang w:val="en-US"/>
        </w:rPr>
        <w:t>z</w:t>
      </w:r>
      <w:r w:rsidRPr="00AD4836">
        <w:t xml:space="preserve">- </w:t>
      </w:r>
      <w:r>
        <w:t>координаты положения в трехмерном пространстве</w:t>
      </w:r>
    </w:p>
    <w:p w:rsidR="00AD4836" w:rsidRPr="00AD4836" w:rsidRDefault="00AD4836" w:rsidP="004252F4"/>
    <w:p w:rsidR="006107ED" w:rsidRPr="005823B7" w:rsidRDefault="00D17764" w:rsidP="00024652">
      <w:r>
        <w:t>Чтобы уравнение диффузии имело единственное решение, нужно задать следующие краевые условия:</w:t>
      </w:r>
    </w:p>
    <w:p w:rsidR="00D17764" w:rsidRPr="000C243A" w:rsidRDefault="00F76CB4" w:rsidP="008F30BF">
      <w:pPr>
        <w:pStyle w:val="ac"/>
        <w:numPr>
          <w:ilvl w:val="0"/>
          <w:numId w:val="5"/>
        </w:numPr>
        <w:ind w:left="142" w:firstLine="0"/>
      </w:pPr>
      <w:r>
        <w:t>Одно начальное условие</w:t>
      </w:r>
      <w:r w:rsidRPr="00F76CB4">
        <w:t xml:space="preserve"> </w:t>
      </w:r>
      <w:r w:rsidR="00D17764">
        <w:t xml:space="preserve">− </w:t>
      </w:r>
      <w:r w:rsidR="00186BEA">
        <w:t xml:space="preserve">описывает начальное распределение концентрации в расчетной области в момент времени </w:t>
      </w:r>
      <w:r w:rsidR="00186BEA" w:rsidRPr="00D17764">
        <w:rPr>
          <w:lang w:val="en-US"/>
        </w:rPr>
        <w:t>t</w:t>
      </w:r>
      <w:r w:rsidR="00186BEA">
        <w:t>=0.</w:t>
      </w:r>
    </w:p>
    <w:p w:rsidR="00AD4836" w:rsidRDefault="00F76CB4" w:rsidP="008F30BF">
      <w:pPr>
        <w:pStyle w:val="ac"/>
        <w:numPr>
          <w:ilvl w:val="0"/>
          <w:numId w:val="5"/>
        </w:numPr>
        <w:ind w:left="142" w:firstLine="0"/>
      </w:pPr>
      <w:r>
        <w:t>Граничные условия задаются на всех границах расчетной области.</w:t>
      </w:r>
    </w:p>
    <w:p w:rsidR="00AD4836" w:rsidRDefault="00AD4836" w:rsidP="00B977AA">
      <w:pPr>
        <w:ind w:left="0" w:firstLine="0"/>
      </w:pPr>
    </w:p>
    <w:p w:rsidR="00F76CB4" w:rsidRDefault="00F76CB4" w:rsidP="00B977AA">
      <w:pPr>
        <w:ind w:left="0" w:firstLine="0"/>
      </w:pPr>
      <w:r>
        <w:t>Существует 3 типа граничных условий:</w:t>
      </w:r>
    </w:p>
    <w:p w:rsidR="00D17764" w:rsidRDefault="00F76CB4" w:rsidP="00D17764">
      <w:pPr>
        <w:pStyle w:val="ac"/>
        <w:numPr>
          <w:ilvl w:val="0"/>
          <w:numId w:val="6"/>
        </w:numPr>
      </w:pPr>
      <w:r>
        <w:t>На границе</w:t>
      </w:r>
      <w:r w:rsidR="00D17764">
        <w:t xml:space="preserve"> задаются значения концентраций.</w:t>
      </w:r>
    </w:p>
    <w:p w:rsidR="00024652" w:rsidRDefault="00D17764" w:rsidP="00024652">
      <w:pPr>
        <w:pStyle w:val="ac"/>
        <w:numPr>
          <w:ilvl w:val="0"/>
          <w:numId w:val="6"/>
        </w:numPr>
      </w:pPr>
      <w:r>
        <w:t>На</w:t>
      </w:r>
      <w:r w:rsidR="00F76CB4">
        <w:t xml:space="preserve"> границе задается поток концентраций</w:t>
      </w:r>
      <w:r>
        <w:t>.</w:t>
      </w:r>
    </w:p>
    <w:p w:rsidR="00F76CB4" w:rsidRDefault="00F76CB4" w:rsidP="00024652">
      <w:pPr>
        <w:pStyle w:val="ac"/>
        <w:numPr>
          <w:ilvl w:val="0"/>
          <w:numId w:val="6"/>
        </w:numPr>
      </w:pPr>
      <w:r>
        <w:t>Задается обмен веществом с окружающей средой.</w:t>
      </w:r>
    </w:p>
    <w:p w:rsidR="006A7558" w:rsidRDefault="00F76CB4" w:rsidP="00B977AA">
      <w:pPr>
        <w:ind w:left="0" w:firstLine="0"/>
      </w:pPr>
      <w:r>
        <w:t>В нашем случае граничные условия заданы третьим типом.</w:t>
      </w:r>
    </w:p>
    <w:p w:rsidR="00D17764" w:rsidRDefault="00D17764" w:rsidP="006A7558">
      <w:pPr>
        <w:ind w:left="0" w:firstLine="0"/>
      </w:pPr>
      <w:proofErr w:type="gramStart"/>
      <w:r>
        <w:rPr>
          <w:lang w:val="en-US"/>
        </w:rPr>
        <w:t>C</w:t>
      </w:r>
      <w:r w:rsidRPr="00B977AA">
        <w:t>(</w:t>
      </w:r>
      <w:proofErr w:type="gramEnd"/>
      <w:r>
        <w:rPr>
          <w:lang w:val="en-US"/>
        </w:rPr>
        <w:t>t</w:t>
      </w:r>
      <w:r w:rsidRPr="00B977AA">
        <w:t>,</w:t>
      </w:r>
      <w:r>
        <w:rPr>
          <w:lang w:val="en-US"/>
        </w:rPr>
        <w:t>x</w:t>
      </w:r>
      <w:r w:rsidRPr="00B977AA">
        <w:t>,</w:t>
      </w:r>
      <w:r>
        <w:rPr>
          <w:lang w:val="en-US"/>
        </w:rPr>
        <w:t>y</w:t>
      </w:r>
      <w:r w:rsidRPr="00B977AA">
        <w:t>,</w:t>
      </w:r>
      <w:r>
        <w:rPr>
          <w:lang w:val="en-US"/>
        </w:rPr>
        <w:t>z</w:t>
      </w:r>
      <w:r w:rsidRPr="00B977AA">
        <w:t>)- 3</w:t>
      </w:r>
      <w:r>
        <w:rPr>
          <w:lang w:val="en-US"/>
        </w:rPr>
        <w:t>D</w:t>
      </w:r>
      <w:r w:rsidRPr="00B977AA">
        <w:t xml:space="preserve"> </w:t>
      </w:r>
      <w:r>
        <w:t>поле концентрации, изменяющееся со временем.</w:t>
      </w:r>
    </w:p>
    <w:p w:rsidR="006A7558" w:rsidRDefault="006A7558" w:rsidP="006A7558">
      <w:pPr>
        <w:ind w:left="0" w:firstLine="0"/>
      </w:pPr>
      <w:r>
        <w:t>Начальные условия: С(0</w:t>
      </w:r>
      <w:r w:rsidRPr="000C243A">
        <w:t>,</w:t>
      </w:r>
      <w:r>
        <w:rPr>
          <w:lang w:val="en-US"/>
        </w:rPr>
        <w:t>x</w:t>
      </w:r>
      <w:r w:rsidRPr="000C243A">
        <w:t>,</w:t>
      </w:r>
      <w:r>
        <w:rPr>
          <w:lang w:val="en-US"/>
        </w:rPr>
        <w:t>y</w:t>
      </w:r>
      <w:r w:rsidRPr="000C243A">
        <w:t>,</w:t>
      </w:r>
      <w:r>
        <w:rPr>
          <w:lang w:val="en-US"/>
        </w:rPr>
        <w:t>z</w:t>
      </w:r>
      <w:r>
        <w:t>)</w:t>
      </w:r>
      <w:r w:rsidRPr="000C243A">
        <w:t>=</w:t>
      </w:r>
      <w:r>
        <w:rPr>
          <w:lang w:val="en-US"/>
        </w:rPr>
        <w:t>C</w:t>
      </w:r>
      <w:r w:rsidRPr="000C243A">
        <w:rPr>
          <w:vertAlign w:val="subscript"/>
        </w:rPr>
        <w:t>0</w:t>
      </w:r>
      <w:r w:rsidRPr="000C243A">
        <w:t>(</w:t>
      </w:r>
      <w:r>
        <w:rPr>
          <w:lang w:val="en-US"/>
        </w:rPr>
        <w:t>x</w:t>
      </w:r>
      <w:r w:rsidRPr="000C243A">
        <w:t>,</w:t>
      </w:r>
      <w:r>
        <w:rPr>
          <w:lang w:val="en-US"/>
        </w:rPr>
        <w:t>y</w:t>
      </w:r>
      <w:r w:rsidRPr="000C243A">
        <w:t>,</w:t>
      </w:r>
      <w:r>
        <w:rPr>
          <w:lang w:val="en-US"/>
        </w:rPr>
        <w:t>z</w:t>
      </w:r>
      <w:r w:rsidRPr="000C243A">
        <w:t>)</w:t>
      </w:r>
      <w:r>
        <w:t xml:space="preserve">, </w:t>
      </w:r>
      <m:oMath>
        <m:r>
          <w:rPr>
            <w:rFonts w:ascii="Cambria Math" w:hAnsi="Cambria Math"/>
          </w:rPr>
          <m:t>x,y,z∈ω</m:t>
        </m:r>
      </m:oMath>
    </w:p>
    <w:p w:rsidR="00654B2D" w:rsidRDefault="00654B2D" w:rsidP="00B977AA">
      <w:pPr>
        <w:ind w:left="0" w:firstLine="0"/>
      </w:pPr>
    </w:p>
    <w:p w:rsidR="00654B2D" w:rsidRDefault="009C394D" w:rsidP="000C243A">
      <w:pPr>
        <w:ind w:left="0" w:firstLine="708"/>
      </w:pPr>
      <w:r>
        <w:t>Запишем разностный аналог одномерного уравнения диффузии:</w:t>
      </w:r>
    </w:p>
    <w:p w:rsidR="009C394D" w:rsidRDefault="00657BBD" w:rsidP="00B977AA">
      <w:pPr>
        <w:ind w:left="0" w:firstLine="0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j+1</m:t>
                  </m:r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ji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τ</m:t>
              </m:r>
            </m:den>
          </m:f>
          <m:r>
            <w:rPr>
              <w:rFonts w:ascii="Cambria Math" w:hAnsi="Cambria Math"/>
            </w:rPr>
            <m:t>=D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j(i+1)</m:t>
                  </m:r>
                </m:sub>
              </m:sSub>
              <m:r>
                <w:rPr>
                  <w:rFonts w:ascii="Cambria Math" w:hAnsi="Cambria Math"/>
                </w:rPr>
                <m:t>-2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ji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j(i-1)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:rsidR="00554E06" w:rsidRPr="00554E06" w:rsidRDefault="00554E06" w:rsidP="00B977AA">
      <w:pPr>
        <w:ind w:left="0" w:firstLine="0"/>
      </w:pPr>
      <w:r w:rsidRPr="00554E06">
        <w:t xml:space="preserve">Где  </w:t>
      </w:r>
      <w:r w:rsidRPr="00554E06">
        <w:rPr>
          <w:lang w:val="en-US"/>
        </w:rPr>
        <w:t>h</w:t>
      </w:r>
      <w:r w:rsidRPr="00554E06">
        <w:t xml:space="preserve">- шаг по координате, </w:t>
      </w:r>
      <m:oMath>
        <m:r>
          <w:rPr>
            <w:rFonts w:ascii="Cambria Math" w:hAnsi="Cambria Math"/>
          </w:rPr>
          <m:t>τ</m:t>
        </m:r>
      </m:oMath>
      <w:r w:rsidRPr="00554E06">
        <w:t>- шаг по времени</w:t>
      </w:r>
    </w:p>
    <w:p w:rsidR="002034F0" w:rsidRPr="00554E06" w:rsidRDefault="002034F0" w:rsidP="00B977AA">
      <w:pPr>
        <w:ind w:left="0" w:firstLine="0"/>
      </w:pPr>
    </w:p>
    <w:p w:rsidR="00FC5897" w:rsidRDefault="002034F0" w:rsidP="000C243A">
      <w:pPr>
        <w:ind w:firstLine="698"/>
      </w:pPr>
      <w:r>
        <w:t>Эта разностная схема явная. Значение функции на следующем временном слое явно выражается через значение фу</w:t>
      </w:r>
      <w:r w:rsidR="00554E06">
        <w:t>нкции на текущем временном слое:</w:t>
      </w:r>
    </w:p>
    <w:p w:rsidR="00A17962" w:rsidRDefault="00A17962" w:rsidP="004252F4"/>
    <w:p w:rsidR="00A17962" w:rsidRDefault="00657BBD" w:rsidP="004252F4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(j+1)i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ji</m:t>
              </m:r>
            </m:sub>
          </m:sSub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Dτ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j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i+1</m:t>
                  </m:r>
                </m:e>
              </m:d>
            </m:sub>
          </m:sSub>
          <m:r>
            <w:rPr>
              <w:rFonts w:ascii="Cambria Math" w:hAnsi="Cambria Math"/>
            </w:rPr>
            <m:t>-2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ji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j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i-1</m:t>
                  </m:r>
                </m:e>
              </m:d>
            </m:sub>
          </m:sSub>
          <m:r>
            <w:rPr>
              <w:rFonts w:ascii="Cambria Math" w:hAnsi="Cambria Math"/>
            </w:rPr>
            <m:t>)</m:t>
          </m:r>
        </m:oMath>
      </m:oMathPara>
    </w:p>
    <w:p w:rsidR="000C2F45" w:rsidRPr="000C2F45" w:rsidRDefault="000C2F45" w:rsidP="004252F4">
      <w:pPr>
        <w:rPr>
          <w:i/>
        </w:rPr>
      </w:pPr>
    </w:p>
    <w:p w:rsidR="00FC5897" w:rsidRDefault="00A17962" w:rsidP="004252F4">
      <w:r>
        <w:t xml:space="preserve">Схема дает устойчивое </w:t>
      </w:r>
      <w:r w:rsidR="006A7558">
        <w:t xml:space="preserve">численное </w:t>
      </w:r>
      <w:r>
        <w:t xml:space="preserve">решение, если выполняется условие: </w:t>
      </w:r>
    </w:p>
    <w:p w:rsidR="007823A3" w:rsidRDefault="00A17962" w:rsidP="00A52D6B">
      <m:oMathPara>
        <m:oMath>
          <m:r>
            <w:rPr>
              <w:rFonts w:ascii="Cambria Math" w:hAnsi="Cambria Math"/>
            </w:rPr>
            <w:lastRenderedPageBreak/>
            <m:t>τ≤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D</m:t>
              </m:r>
            </m:den>
          </m:f>
        </m:oMath>
      </m:oMathPara>
    </w:p>
    <w:p w:rsidR="005C18B8" w:rsidRDefault="00171E31" w:rsidP="005C18B8">
      <w:r>
        <w:t>Так как нам нужно рассмотреть задачу в двумерной постановке с учетом направления и скорости ветра, запишем уравнение диффузии дл</w:t>
      </w:r>
      <w:r w:rsidR="00AD7D73">
        <w:t>я двух координат с учетом ветра:</w:t>
      </w:r>
    </w:p>
    <w:p w:rsidR="005C18B8" w:rsidRPr="005C18B8" w:rsidRDefault="00657BBD" w:rsidP="005C18B8">
      <w:pPr>
        <w:rPr>
          <w:i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∂C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∂C</m:t>
              </m:r>
            </m:num>
            <m:den>
              <m:r>
                <w:rPr>
                  <w:rFonts w:ascii="Cambria Math" w:hAnsi="Cambria Math"/>
                </w:rPr>
                <m:t>∂x</m:t>
              </m:r>
            </m:den>
          </m:f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∂C</m:t>
              </m:r>
            </m:num>
            <m:den>
              <m:r>
                <w:rPr>
                  <w:rFonts w:ascii="Cambria Math" w:hAnsi="Cambria Math"/>
                </w:rPr>
                <m:t>∂y</m:t>
              </m:r>
            </m:den>
          </m:f>
          <m:r>
            <w:rPr>
              <w:rFonts w:ascii="Cambria Math" w:hAnsi="Cambria Math"/>
            </w:rPr>
            <m:t>=D(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C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C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)</m:t>
          </m:r>
        </m:oMath>
      </m:oMathPara>
    </w:p>
    <w:p w:rsidR="005C18B8" w:rsidRDefault="005C18B8" w:rsidP="007823A3">
      <w:pPr>
        <w:ind w:left="0" w:firstLine="0"/>
      </w:pPr>
      <w:r>
        <w:t xml:space="preserve">где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y</m:t>
                </m:r>
              </m:sub>
            </m:sSub>
          </m:e>
        </m:d>
      </m:oMath>
      <w:r w:rsidR="007823A3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&gt;0</m:t>
        </m:r>
      </m:oMath>
      <w:r w:rsidR="007823A3">
        <w:t>.</w:t>
      </w:r>
    </w:p>
    <w:p w:rsidR="007823A3" w:rsidRDefault="007823A3" w:rsidP="007823A3">
      <w:pPr>
        <w:ind w:left="0" w:firstLine="0"/>
      </w:pPr>
      <w:r>
        <w:t>Явная разностная схема для этого уравнения</w:t>
      </w:r>
    </w:p>
    <w:p w:rsidR="007823A3" w:rsidRPr="00E858E9" w:rsidRDefault="00657BBD" w:rsidP="007823A3">
      <w:pPr>
        <w:ind w:left="0" w:firstLine="0"/>
        <w:rPr>
          <w:i/>
          <w:color w:val="auto"/>
          <w:sz w:val="20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hAnsi="Cambria Math"/>
                  <w:i/>
                  <w:color w:val="auto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auto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auto"/>
                    </w:rPr>
                    <m:t>ij</m:t>
                  </m:r>
                </m:sub>
              </m:sSub>
            </m:e>
          </m:acc>
          <m:r>
            <w:rPr>
              <w:rFonts w:ascii="Cambria Math" w:hAnsi="Cambria Math"/>
              <w:color w:val="auto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auto"/>
                </w:rPr>
              </m:ctrlPr>
            </m:sSubPr>
            <m:e>
              <m:r>
                <w:rPr>
                  <w:rFonts w:ascii="Cambria Math" w:hAnsi="Cambria Math"/>
                  <w:color w:val="auto"/>
                </w:rPr>
                <m:t>C</m:t>
              </m:r>
            </m:e>
            <m:sub>
              <m:r>
                <w:rPr>
                  <w:rFonts w:ascii="Cambria Math" w:hAnsi="Cambria Math"/>
                  <w:color w:val="auto"/>
                </w:rPr>
                <m:t>ij</m:t>
              </m:r>
            </m:sub>
          </m:sSub>
          <m:r>
            <w:rPr>
              <w:rFonts w:ascii="Cambria Math" w:hAnsi="Cambria Math"/>
              <w:color w:val="auto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auto"/>
                </w:rPr>
              </m:ctrlPr>
            </m:sSubPr>
            <m:e>
              <m:r>
                <w:rPr>
                  <w:rFonts w:ascii="Cambria Math" w:hAnsi="Cambria Math"/>
                  <w:color w:val="auto"/>
                </w:rPr>
                <m:t>v</m:t>
              </m:r>
            </m:e>
            <m:sub>
              <m:r>
                <w:rPr>
                  <w:rFonts w:ascii="Cambria Math" w:hAnsi="Cambria Math"/>
                  <w:color w:val="auto"/>
                </w:rPr>
                <m:t>xij</m:t>
              </m:r>
            </m:sub>
          </m:sSub>
          <m:r>
            <w:rPr>
              <w:rFonts w:ascii="Cambria Math" w:hAnsi="Cambria Math"/>
              <w:color w:val="auto"/>
            </w:rPr>
            <m:t>τ</m:t>
          </m:r>
          <m:f>
            <m:fPr>
              <m:ctrlPr>
                <w:rPr>
                  <w:rFonts w:ascii="Cambria Math" w:hAnsi="Cambria Math"/>
                  <w:i/>
                  <w:color w:val="auto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auto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auto"/>
                    </w:rPr>
                    <m:t>ij-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auto"/>
                    </w:rPr>
                    <m:t>C</m:t>
                  </m:r>
                </m:e>
                <m:sub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auto"/>
                        </w:rPr>
                        <m:t>i-1</m:t>
                      </m:r>
                    </m:e>
                  </m:d>
                  <m:r>
                    <w:rPr>
                      <w:rFonts w:ascii="Cambria Math" w:hAnsi="Cambria Math"/>
                      <w:color w:val="auto"/>
                    </w:rPr>
                    <m:t>j</m:t>
                  </m:r>
                </m:sub>
              </m:sSub>
            </m:num>
            <m:den>
              <m:r>
                <w:rPr>
                  <w:rFonts w:ascii="Cambria Math" w:hAnsi="Cambria Math"/>
                  <w:color w:val="auto"/>
                </w:rPr>
                <m:t>h</m:t>
              </m:r>
            </m:den>
          </m:f>
          <m:r>
            <w:rPr>
              <w:rFonts w:ascii="Cambria Math" w:hAnsi="Cambria Math"/>
              <w:color w:val="auto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auto"/>
                </w:rPr>
              </m:ctrlPr>
            </m:sSubPr>
            <m:e>
              <m:r>
                <w:rPr>
                  <w:rFonts w:ascii="Cambria Math" w:hAnsi="Cambria Math"/>
                  <w:color w:val="auto"/>
                </w:rPr>
                <m:t>v</m:t>
              </m:r>
            </m:e>
            <m:sub>
              <m:r>
                <w:rPr>
                  <w:rFonts w:ascii="Cambria Math" w:hAnsi="Cambria Math"/>
                  <w:color w:val="auto"/>
                </w:rPr>
                <m:t>yij</m:t>
              </m:r>
            </m:sub>
          </m:sSub>
          <m:r>
            <w:rPr>
              <w:rFonts w:ascii="Cambria Math" w:hAnsi="Cambria Math"/>
              <w:color w:val="auto"/>
            </w:rPr>
            <m:t>τ</m:t>
          </m:r>
          <m:f>
            <m:fPr>
              <m:ctrlPr>
                <w:rPr>
                  <w:rFonts w:ascii="Cambria Math" w:hAnsi="Cambria Math"/>
                  <w:i/>
                  <w:color w:val="auto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auto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auto"/>
                    </w:rPr>
                    <m:t>ij-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auto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auto"/>
                    </w:rPr>
                    <m:t>i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auto"/>
                        </w:rPr>
                        <m:t>j-1</m:t>
                      </m:r>
                    </m:e>
                  </m:d>
                </m:sub>
              </m:sSub>
            </m:num>
            <m:den>
              <m:r>
                <w:rPr>
                  <w:rFonts w:ascii="Cambria Math" w:hAnsi="Cambria Math"/>
                  <w:color w:val="auto"/>
                </w:rPr>
                <m:t>h</m:t>
              </m:r>
            </m:den>
          </m:f>
          <m:r>
            <w:rPr>
              <w:rFonts w:ascii="Cambria Math" w:hAnsi="Cambria Math"/>
              <w:color w:val="auto"/>
            </w:rPr>
            <m:t>+τ</m:t>
          </m:r>
          <m:f>
            <m:fPr>
              <m:ctrlPr>
                <w:rPr>
                  <w:rFonts w:ascii="Cambria Math" w:hAnsi="Cambria Math"/>
                  <w:i/>
                  <w:color w:val="auto"/>
                </w:rPr>
              </m:ctrlPr>
            </m:fPr>
            <m:num>
              <m:r>
                <w:rPr>
                  <w:rFonts w:ascii="Cambria Math" w:hAnsi="Cambria Math"/>
                  <w:color w:val="auto"/>
                </w:rPr>
                <m:t>D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color w:val="auto"/>
                    </w:rPr>
                    <m:t>2</m:t>
                  </m:r>
                </m:sup>
              </m:sSup>
            </m:den>
          </m:f>
          <m:d>
            <m:dPr>
              <m:ctrlPr>
                <w:rPr>
                  <w:rFonts w:ascii="Cambria Math" w:hAnsi="Cambria Math"/>
                  <w:i/>
                  <w:color w:val="auto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auto"/>
                    </w:rPr>
                    <m:t>C</m:t>
                  </m:r>
                </m:e>
                <m:sub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auto"/>
                        </w:rPr>
                        <m:t>i-1</m:t>
                      </m:r>
                    </m:e>
                  </m:d>
                  <m:r>
                    <w:rPr>
                      <w:rFonts w:ascii="Cambria Math" w:hAnsi="Cambria Math"/>
                      <w:color w:val="auto"/>
                    </w:rPr>
                    <m:t>j</m:t>
                  </m:r>
                </m:sub>
              </m:sSub>
              <m:r>
                <w:rPr>
                  <w:rFonts w:ascii="Cambria Math" w:hAnsi="Cambria Math"/>
                  <w:color w:val="auto"/>
                </w:rPr>
                <m:t>-2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auto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auto"/>
                    </w:rPr>
                    <m:t>ij</m:t>
                  </m:r>
                </m:sub>
              </m:sSub>
              <m:r>
                <w:rPr>
                  <w:rFonts w:ascii="Cambria Math" w:hAnsi="Cambria Math"/>
                  <w:color w:val="aut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auto"/>
                    </w:rPr>
                    <m:t>C</m:t>
                  </m:r>
                </m:e>
                <m:sub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auto"/>
                        </w:rPr>
                        <m:t>i+1</m:t>
                      </m:r>
                    </m:e>
                  </m:d>
                  <m:r>
                    <w:rPr>
                      <w:rFonts w:ascii="Cambria Math" w:hAnsi="Cambria Math"/>
                      <w:color w:val="auto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/>
              <w:color w:val="auto"/>
            </w:rPr>
            <m:t>+τ</m:t>
          </m:r>
          <m:f>
            <m:fPr>
              <m:ctrlPr>
                <w:rPr>
                  <w:rFonts w:ascii="Cambria Math" w:hAnsi="Cambria Math"/>
                  <w:i/>
                  <w:color w:val="auto"/>
                </w:rPr>
              </m:ctrlPr>
            </m:fPr>
            <m:num>
              <m:r>
                <w:rPr>
                  <w:rFonts w:ascii="Cambria Math" w:hAnsi="Cambria Math"/>
                  <w:color w:val="auto"/>
                </w:rPr>
                <m:t>D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color w:val="auto"/>
                    </w:rPr>
                    <m:t>2</m:t>
                  </m:r>
                </m:sup>
              </m:sSup>
            </m:den>
          </m:f>
          <m:d>
            <m:dPr>
              <m:ctrlPr>
                <w:rPr>
                  <w:rFonts w:ascii="Cambria Math" w:hAnsi="Cambria Math"/>
                  <w:i/>
                  <w:color w:val="auto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auto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auto"/>
                    </w:rPr>
                    <m:t>i(j-1)</m:t>
                  </m:r>
                </m:sub>
              </m:sSub>
              <m:r>
                <w:rPr>
                  <w:rFonts w:ascii="Cambria Math" w:hAnsi="Cambria Math"/>
                  <w:color w:val="auto"/>
                </w:rPr>
                <m:t>-2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auto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auto"/>
                    </w:rPr>
                    <m:t>ij</m:t>
                  </m:r>
                </m:sub>
              </m:sSub>
              <m:r>
                <w:rPr>
                  <w:rFonts w:ascii="Cambria Math" w:hAnsi="Cambria Math"/>
                  <w:color w:val="aut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auto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auto"/>
                    </w:rPr>
                    <m:t>i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auto"/>
                        </w:rPr>
                        <m:t>j+1</m:t>
                      </m:r>
                    </m:e>
                  </m:d>
                </m:sub>
              </m:sSub>
            </m:e>
          </m:d>
        </m:oMath>
      </m:oMathPara>
    </w:p>
    <w:p w:rsidR="005C18B8" w:rsidRDefault="005C18B8" w:rsidP="000C243A">
      <w:pPr>
        <w:ind w:firstLine="698"/>
        <w:rPr>
          <w:color w:val="FF0000"/>
        </w:rPr>
      </w:pPr>
    </w:p>
    <w:p w:rsidR="007823A3" w:rsidRDefault="00CA0D8E" w:rsidP="00E858E9">
      <w:pPr>
        <w:ind w:left="0" w:firstLine="0"/>
        <w:rPr>
          <w:color w:val="auto"/>
        </w:rPr>
      </w:pPr>
      <w:r w:rsidRPr="00912E84">
        <w:rPr>
          <w:color w:val="auto"/>
          <w:szCs w:val="21"/>
          <w:shd w:val="clear" w:color="auto" w:fill="FFFFFF"/>
        </w:rPr>
        <w:t>где  </w:t>
      </w:r>
      <w:r w:rsidRPr="00912E84">
        <w:rPr>
          <w:rStyle w:val="af"/>
          <w:color w:val="auto"/>
          <w:szCs w:val="21"/>
          <w:shd w:val="clear" w:color="auto" w:fill="FFFFFF"/>
        </w:rPr>
        <w:t>D</w:t>
      </w:r>
      <w:r w:rsidRPr="00912E84">
        <w:rPr>
          <w:color w:val="auto"/>
          <w:szCs w:val="21"/>
          <w:shd w:val="clear" w:color="auto" w:fill="FFFFFF"/>
        </w:rPr>
        <w:t> – коэффициент диффузии, </w:t>
      </w:r>
      <w:proofErr w:type="spellStart"/>
      <w:r>
        <w:rPr>
          <w:rStyle w:val="af"/>
          <w:color w:val="auto"/>
          <w:szCs w:val="21"/>
          <w:shd w:val="clear" w:color="auto" w:fill="FFFFFF"/>
        </w:rPr>
        <w:t>c</w:t>
      </w:r>
      <w:proofErr w:type="spellEnd"/>
      <w:r w:rsidRPr="00912E84">
        <w:rPr>
          <w:color w:val="auto"/>
          <w:szCs w:val="21"/>
          <w:shd w:val="clear" w:color="auto" w:fill="FFFFFF"/>
        </w:rPr>
        <w:t> </w:t>
      </w:r>
      <w:r>
        <w:rPr>
          <w:color w:val="auto"/>
          <w:szCs w:val="21"/>
          <w:shd w:val="clear" w:color="auto" w:fill="FFFFFF"/>
        </w:rPr>
        <w:t>– концентрация</w:t>
      </w:r>
      <w:r w:rsidRPr="00912E84">
        <w:rPr>
          <w:color w:val="auto"/>
          <w:szCs w:val="21"/>
          <w:shd w:val="clear" w:color="auto" w:fill="FFFFFF"/>
        </w:rPr>
        <w:t>,</w:t>
      </w:r>
      <w:r>
        <w:rPr>
          <w:rStyle w:val="af"/>
          <w:color w:val="auto"/>
          <w:szCs w:val="21"/>
          <w:shd w:val="clear" w:color="auto" w:fill="FFFFFF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auto"/>
          </w:rPr>
          <m:t>τ</m:t>
        </m:r>
      </m:oMath>
      <w:r>
        <w:rPr>
          <w:b/>
          <w:color w:val="auto"/>
        </w:rPr>
        <w:t xml:space="preserve"> – </w:t>
      </w:r>
      <w:r>
        <w:rPr>
          <w:color w:val="auto"/>
        </w:rPr>
        <w:t xml:space="preserve">шаг по времени, </w:t>
      </w:r>
      <w:r w:rsidRPr="00CA0D8E">
        <w:rPr>
          <w:b/>
          <w:color w:val="auto"/>
          <w:lang w:val="en-US"/>
        </w:rPr>
        <w:t>h</w:t>
      </w:r>
      <w:r w:rsidRPr="00CA0D8E">
        <w:rPr>
          <w:b/>
          <w:color w:val="auto"/>
        </w:rPr>
        <w:t xml:space="preserve"> </w:t>
      </w:r>
      <w:r>
        <w:rPr>
          <w:b/>
          <w:color w:val="auto"/>
        </w:rPr>
        <w:t>–</w:t>
      </w:r>
      <w:r w:rsidRPr="00CA0D8E">
        <w:rPr>
          <w:b/>
          <w:color w:val="auto"/>
        </w:rPr>
        <w:t xml:space="preserve"> </w:t>
      </w:r>
      <w:r>
        <w:rPr>
          <w:color w:val="auto"/>
        </w:rPr>
        <w:t xml:space="preserve">шаг по координате </w:t>
      </w:r>
    </w:p>
    <w:p w:rsidR="00AD4836" w:rsidRDefault="00657BBD" w:rsidP="00E858E9">
      <w:pPr>
        <w:ind w:left="0" w:firstLine="0"/>
        <w:rPr>
          <w:color w:val="auto"/>
        </w:rPr>
      </w:pPr>
      <w:r>
        <w:rPr>
          <w:noProof/>
          <w:color w:val="auto"/>
        </w:rPr>
        <w:pict>
          <v:group id="_x0000_s1279" style="position:absolute;left:0;text-align:left;margin-left:49.2pt;margin-top:3.05pt;width:361.15pt;height:352.8pt;z-index:251825152" coordorigin="2570,5791" coordsize="7223,7056">
            <v:group id="_x0000_s1277" style="position:absolute;left:2570;top:5791;width:7223;height:6998" coordorigin="2504,6035" coordsize="7223,6998" o:regroupid="1">
              <v:group id="_x0000_s1269" style="position:absolute;left:3153;top:6575;width:6143;height:5958" coordorigin="3255,6641" coordsize="6143,5958">
                <v:shape id="_x0000_s1197" type="#_x0000_t16" style="position:absolute;left:3255;top:6916;width:5669;height:5669" strokeweight="1pt"/>
                <v:shape id="_x0000_s1201" type="#_x0000_t32" style="position:absolute;left:7110;top:8340;width:60;height:4259" o:connectortype="straight" strokecolor="#a5a5a5 [2092]"/>
                <v:shape id="_x0000_s1217" type="#_x0000_t32" style="position:absolute;left:6675;top:8340;width:60;height:4259" o:connectortype="straight" strokecolor="#a5a5a5 [2092]"/>
                <v:shape id="_x0000_s1219" type="#_x0000_t32" style="position:absolute;left:6240;top:8340;width:60;height:4259" o:connectortype="straight" strokecolor="#a5a5a5 [2092]"/>
                <v:shape id="_x0000_s1220" type="#_x0000_t32" style="position:absolute;left:5820;top:8340;width:60;height:4259" o:connectortype="straight" strokecolor="#a5a5a5 [2092]"/>
                <v:shape id="_x0000_s1221" type="#_x0000_t32" style="position:absolute;left:5400;top:8340;width:60;height:4259" o:connectortype="straight" strokecolor="#a5a5a5 [2092]"/>
                <v:shape id="_x0000_s1222" type="#_x0000_t32" style="position:absolute;left:4980;top:8340;width:60;height:4259" o:connectortype="straight" strokecolor="#a5a5a5 [2092]"/>
                <v:shape id="_x0000_s1223" type="#_x0000_t32" style="position:absolute;left:4590;top:8340;width:60;height:4259" o:connectortype="straight" strokecolor="#a5a5a5 [2092]"/>
                <v:shape id="_x0000_s1224" type="#_x0000_t32" style="position:absolute;left:4155;top:8340;width:60;height:4259" o:connectortype="straight" strokecolor="#a5a5a5 [2092]"/>
                <v:shape id="_x0000_s1225" type="#_x0000_t32" style="position:absolute;left:3645;top:8340;width:60;height:4259" o:connectortype="straight" strokecolor="#a5a5a5 [2092]"/>
                <v:shape id="_x0000_s1243" type="#_x0000_t32" style="position:absolute;left:3255;top:6641;width:0;height:1699;flip:y" o:connectortype="straight" strokeweight="1.5pt">
                  <v:stroke endarrow="block"/>
                </v:shape>
                <v:shape id="_x0000_s1244" type="#_x0000_t32" style="position:absolute;left:7506;top:12585;width:1892;height:0" o:connectortype="straight" strokeweight="1.5pt">
                  <v:stroke endarrow="block"/>
                </v:shape>
                <v:shape id="_x0000_s1245" type="#_x0000_t32" style="position:absolute;left:4742;top:10647;width:597;height:574;flip:y" o:connectortype="straight" strokeweight="1.5pt">
                  <v:stroke dashstyle="dash" endarrow="block"/>
                </v:shape>
                <v:shape id="_x0000_s1246" type="#_x0000_t32" style="position:absolute;left:3255;top:8755;width:4251;height:0" o:connectortype="straight" strokecolor="#a5a5a5 [2092]"/>
                <v:shape id="_x0000_s1247" type="#_x0000_t32" style="position:absolute;left:3255;top:9146;width:4251;height:0" o:connectortype="straight" strokecolor="#a5a5a5 [2092]"/>
                <v:shape id="_x0000_s1248" type="#_x0000_t32" style="position:absolute;left:3255;top:9536;width:4251;height:0" o:connectortype="straight" strokecolor="#a5a5a5 [2092]"/>
                <v:shape id="_x0000_s1249" type="#_x0000_t32" style="position:absolute;left:3255;top:9957;width:4251;height:0" o:connectortype="straight" strokecolor="#a5a5a5 [2092]"/>
                <v:shape id="_x0000_s1250" type="#_x0000_t32" style="position:absolute;left:3255;top:10363;width:4251;height:0" o:connectortype="straight" strokecolor="#a5a5a5 [2092]"/>
                <v:shape id="_x0000_s1251" type="#_x0000_t32" style="position:absolute;left:3255;top:10769;width:4251;height:0" o:connectortype="straight" strokecolor="#a5a5a5 [2092]"/>
                <v:shape id="_x0000_s1252" type="#_x0000_t32" style="position:absolute;left:3255;top:11137;width:4251;height:0" o:connectortype="straight" strokecolor="#a5a5a5 [2092]"/>
                <v:shape id="_x0000_s1253" type="#_x0000_t32" style="position:absolute;left:3255;top:11528;width:4251;height:0" o:connectortype="straight" strokecolor="#a5a5a5 [2092]"/>
                <v:shape id="_x0000_s1254" type="#_x0000_t32" style="position:absolute;left:3255;top:11895;width:4251;height:0" o:connectortype="straight" strokecolor="#a5a5a5 [2092]"/>
                <v:shape id="_x0000_s1255" type="#_x0000_t32" style="position:absolute;left:3255;top:12248;width:4251;height:0" o:connectortype="straight" strokecolor="#a5a5a5 [2092]"/>
                <v:shape id="_x0000_s1240" type="#_x0000_t32" style="position:absolute;left:4696;top:6930;width:46;height:4291" o:connectortype="straight">
                  <v:stroke dashstyle="dash"/>
                </v:shape>
                <v:shape id="_x0000_s1241" type="#_x0000_t32" style="position:absolute;left:4742;top:11182;width:4182;height:39;flip:x" o:connectortype="straight">
                  <v:stroke dashstyle="dash"/>
                </v:shape>
                <v:shape id="_x0000_s1242" type="#_x0000_t32" style="position:absolute;left:3255;top:11221;width:1487;height:1364;flip:y" o:connectortype="straight" strokecolor="black [3213]">
                  <v:stroke dashstyle="dash"/>
                </v:shape>
                <v:shape id="_x0000_s1233" type="#_x0000_t32" style="position:absolute;left:3660;top:6930;width:1380;height:1410;flip:y" o:connectortype="straight" strokecolor="#a5a5a5 [2092]"/>
                <v:shape id="_x0000_s1204" type="#_x0000_t32" style="position:absolute;left:7110;top:6930;width:1380;height:1410;flip:y" o:connectortype="straight" strokecolor="#a5a5a5 [2092]"/>
                <v:shape id="_x0000_s1206" type="#_x0000_t32" style="position:absolute;left:4047;top:7552;width:4248;height:0" o:connectortype="straight" strokecolor="#a5a5a5 [2092]"/>
                <v:shape id="_x0000_s1208" type="#_x0000_t32" style="position:absolute;left:3570;top:8058;width:4200;height:0" o:connectortype="straight" strokecolor="#a5a5a5 [2092]"/>
                <v:shape id="_x0000_s1212" type="#_x0000_t32" style="position:absolute;left:3812;top:7790;width:4243;height:0" o:connectortype="straight" strokecolor="#a5a5a5 [2092]"/>
                <v:shape id="_x0000_s1213" type="#_x0000_t32" style="position:absolute;left:4290;top:7320;width:4200;height:0" o:connectortype="straight" strokecolor="#a5a5a5 [2092]"/>
                <v:shape id="_x0000_s1214" type="#_x0000_t32" style="position:absolute;left:4496;top:7110;width:4225;height:0" o:connectortype="straight" strokecolor="#a5a5a5 [2092]"/>
                <v:shape id="_x0000_s1215" type="#_x0000_t32" style="position:absolute;left:6675;top:6930;width:1380;height:1410;flip:y" o:connectortype="straight" strokecolor="#a5a5a5 [2092]"/>
                <v:shape id="_x0000_s1216" type="#_x0000_t32" style="position:absolute;left:6240;top:6930;width:1380;height:1410;flip:y" o:connectortype="straight" strokecolor="#a5a5a5 [2092]"/>
                <v:shape id="_x0000_s1228" type="#_x0000_t32" style="position:absolute;left:5826;top:6930;width:1380;height:1410;flip:y" o:connectortype="straight" strokecolor="#a5a5a5 [2092]"/>
                <v:shape id="_x0000_s1229" type="#_x0000_t32" style="position:absolute;left:5400;top:6930;width:1380;height:1410;flip:y" o:connectortype="straight" strokecolor="#a5a5a5 [2092]"/>
                <v:shape id="_x0000_s1230" type="#_x0000_t32" style="position:absolute;left:4980;top:6930;width:1380;height:1410;flip:y" o:connectortype="straight" strokecolor="#a5a5a5 [2092]"/>
                <v:shape id="_x0000_s1231" type="#_x0000_t32" style="position:absolute;left:4590;top:6930;width:1380;height:1410;flip:y" o:connectortype="straight" strokecolor="#a5a5a5 [2092]"/>
                <v:shape id="_x0000_s1232" type="#_x0000_t32" style="position:absolute;left:4155;top:6930;width:1380;height:1410;flip:y" o:connectortype="straight" strokecolor="#a5a5a5 [2092]"/>
                <v:shape id="_x0000_s1234" type="#_x0000_t32" style="position:absolute;left:7770;top:8058;width:0;height:4245" o:connectortype="straight" strokecolor="#a5a5a5 [2092]"/>
                <v:shape id="_x0000_s1235" type="#_x0000_t32" style="position:absolute;left:8055;top:7790;width:0;height:4245" o:connectortype="straight" strokecolor="#a5a5a5 [2092]"/>
                <v:shape id="_x0000_s1236" type="#_x0000_t32" style="position:absolute;left:8295;top:7552;width:0;height:4245" o:connectortype="straight" strokecolor="#a5a5a5 [2092]"/>
                <v:shape id="_x0000_s1237" type="#_x0000_t32" style="position:absolute;left:8490;top:7342;width:0;height:4245" o:connectortype="straight" strokecolor="#a5a5a5 [2092]"/>
                <v:shape id="_x0000_s1238" type="#_x0000_t32" style="position:absolute;left:8721;top:7110;width:0;height:4245" o:connectortype="straight" strokecolor="#a5a5a5 [2092]"/>
                <v:shape id="_x0000_s1256" type="#_x0000_t32" style="position:absolute;left:7506;top:7320;width:1418;height:1435;flip:y" o:connectortype="straight" strokecolor="#a5a5a5 [2092]"/>
                <v:shape id="_x0000_s1257" type="#_x0000_t32" style="position:absolute;left:7506;top:7711;width:1418;height:1435;flip:y" o:connectortype="straight" strokecolor="#a5a5a5 [2092]"/>
                <v:shape id="_x0000_s1258" type="#_x0000_t32" style="position:absolute;left:7506;top:8101;width:1418;height:1435;flip:y" o:connectortype="straight" strokecolor="#a5a5a5 [2092]"/>
                <v:shape id="_x0000_s1259" type="#_x0000_t32" style="position:absolute;left:7506;top:8525;width:1418;height:1435;flip:y" o:connectortype="straight" strokecolor="#a5a5a5 [2092]"/>
                <v:shape id="_x0000_s1260" type="#_x0000_t32" style="position:absolute;left:7506;top:8928;width:1418;height:1435;flip:y" o:connectortype="straight" strokecolor="#a5a5a5 [2092]"/>
                <v:shape id="_x0000_s1261" type="#_x0000_t32" style="position:absolute;left:7506;top:9334;width:1418;height:1435;flip:y" o:connectortype="straight" strokecolor="#a5a5a5 [2092]"/>
                <v:shape id="_x0000_s1262" type="#_x0000_t32" style="position:absolute;left:7506;top:9702;width:1418;height:1435;flip:y" o:connectortype="straight" strokecolor="#a5a5a5 [2092]"/>
                <v:shape id="_x0000_s1263" type="#_x0000_t32" style="position:absolute;left:7506;top:10093;width:1418;height:1435;flip:y" o:connectortype="straight" strokecolor="#a5a5a5 [2092]"/>
                <v:shape id="_x0000_s1264" type="#_x0000_t32" style="position:absolute;left:7506;top:10460;width:1418;height:1435;flip:y" o:connectortype="straight" strokecolor="#a5a5a5 [2092]"/>
                <v:shape id="_x0000_s1265" type="#_x0000_t32" style="position:absolute;left:7506;top:10813;width:1418;height:1435;flip:y" o:connectortype="straight" strokecolor="#a5a5a5 [2092]"/>
              </v:group>
              <v:shape id="_x0000_s1270" type="#_x0000_t202" style="position:absolute;left:9296;top:12237;width:431;height:546" stroked="f">
                <v:textbox>
                  <w:txbxContent>
                    <w:p w:rsidR="00527F0D" w:rsidRPr="00E77BB0" w:rsidRDefault="00527F0D">
                      <w:pPr>
                        <w:ind w:left="0"/>
                        <w:rPr>
                          <w:b/>
                          <w:lang w:val="en-US"/>
                        </w:rPr>
                      </w:pPr>
                      <w:proofErr w:type="gramStart"/>
                      <w:r w:rsidRPr="00E77BB0">
                        <w:rPr>
                          <w:b/>
                          <w:lang w:val="en-US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  <v:shape id="_x0000_s1272" type="#_x0000_t202" style="position:absolute;left:2981;top:6035;width:367;height:484" stroked="f">
                <v:textbox>
                  <w:txbxContent>
                    <w:p w:rsidR="00527F0D" w:rsidRPr="00E77BB0" w:rsidRDefault="00527F0D">
                      <w:pPr>
                        <w:ind w:left="0"/>
                        <w:rPr>
                          <w:b/>
                          <w:lang w:val="en-US"/>
                        </w:rPr>
                      </w:pPr>
                      <w:proofErr w:type="gramStart"/>
                      <w:r w:rsidRPr="00E77BB0">
                        <w:rPr>
                          <w:b/>
                          <w:lang w:val="en-US"/>
                        </w:rPr>
                        <w:t>t</w:t>
                      </w:r>
                      <w:proofErr w:type="gramEnd"/>
                    </w:p>
                  </w:txbxContent>
                </v:textbox>
              </v:shape>
              <v:shape id="_x0000_s1273" type="#_x0000_t202" style="position:absolute;left:2504;top:7992;width:477;height:518" stroked="f">
                <v:textbox>
                  <w:txbxContent>
                    <w:p w:rsidR="00527F0D" w:rsidRPr="00AE3D51" w:rsidRDefault="00527F0D">
                      <w:pPr>
                        <w:ind w:left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</w:t>
                      </w:r>
                    </w:p>
                  </w:txbxContent>
                </v:textbox>
              </v:shape>
              <v:shape id="_x0000_s1275" type="#_x0000_t202" style="position:absolute;left:2824;top:12584;width:377;height:449" stroked="f">
                <v:textbox>
                  <w:txbxContent>
                    <w:p w:rsidR="00527F0D" w:rsidRPr="00AE3D51" w:rsidRDefault="00527F0D">
                      <w:pPr>
                        <w:ind w:left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shape id="_x0000_s1276" type="#_x0000_t202" style="position:absolute;left:7201;top:12584;width:467;height:449" stroked="f" strokecolor="black [3213]">
                <v:textbox>
                  <w:txbxContent>
                    <w:p w:rsidR="00527F0D" w:rsidRPr="00AE3D51" w:rsidRDefault="00527F0D">
                      <w:pPr>
                        <w:ind w:left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v:group>
            <v:shape id="_x0000_s1274" type="#_x0000_t202" style="position:absolute;left:3474;top:12340;width:404;height:507" o:regroupid="1" stroked="f">
              <v:textbox>
                <w:txbxContent>
                  <w:p w:rsidR="00527F0D" w:rsidRPr="00AE3D51" w:rsidRDefault="00527F0D">
                    <w:pPr>
                      <w:ind w:left="0"/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h</w:t>
                    </w:r>
                    <w:proofErr w:type="gramEnd"/>
                  </w:p>
                </w:txbxContent>
              </v:textbox>
            </v:shape>
            <v:shape id="_x0000_s1271" type="#_x0000_t202" style="position:absolute;left:5364;top:9783;width:510;height:774" o:regroupid="1" stroked="f">
              <v:fill opacity="0"/>
              <v:textbox>
                <w:txbxContent>
                  <w:p w:rsidR="00527F0D" w:rsidRPr="006D3336" w:rsidRDefault="00527F0D">
                    <w:pPr>
                      <w:ind w:left="0"/>
                      <w:rPr>
                        <w:b/>
                        <w:lang w:val="en-US"/>
                      </w:rPr>
                    </w:pPr>
                    <w:proofErr w:type="gramStart"/>
                    <w:r w:rsidRPr="006D3336">
                      <w:rPr>
                        <w:b/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shape>
          </v:group>
        </w:pict>
      </w:r>
    </w:p>
    <w:p w:rsidR="00AD4836" w:rsidRDefault="00AD4836" w:rsidP="00E858E9">
      <w:pPr>
        <w:ind w:left="0" w:firstLine="0"/>
        <w:rPr>
          <w:color w:val="auto"/>
        </w:rPr>
      </w:pPr>
    </w:p>
    <w:p w:rsidR="00AD4836" w:rsidRDefault="00AD4836" w:rsidP="00E858E9">
      <w:pPr>
        <w:ind w:left="0" w:firstLine="0"/>
        <w:rPr>
          <w:color w:val="auto"/>
        </w:rPr>
      </w:pPr>
    </w:p>
    <w:p w:rsidR="00AD4836" w:rsidRDefault="00AD4836" w:rsidP="00E858E9">
      <w:pPr>
        <w:ind w:left="0" w:firstLine="0"/>
        <w:rPr>
          <w:color w:val="auto"/>
        </w:rPr>
      </w:pPr>
    </w:p>
    <w:p w:rsidR="00AD4836" w:rsidRDefault="00AD4836" w:rsidP="00E858E9">
      <w:pPr>
        <w:ind w:left="0" w:firstLine="0"/>
        <w:rPr>
          <w:color w:val="auto"/>
        </w:rPr>
      </w:pPr>
    </w:p>
    <w:p w:rsidR="00AD4836" w:rsidRDefault="00AD4836" w:rsidP="00E858E9">
      <w:pPr>
        <w:ind w:left="0" w:firstLine="0"/>
        <w:rPr>
          <w:color w:val="auto"/>
        </w:rPr>
      </w:pPr>
    </w:p>
    <w:p w:rsidR="00AD4836" w:rsidRDefault="00AD4836" w:rsidP="00E858E9">
      <w:pPr>
        <w:ind w:left="0" w:firstLine="0"/>
        <w:rPr>
          <w:color w:val="auto"/>
        </w:rPr>
      </w:pPr>
    </w:p>
    <w:p w:rsidR="00AD4836" w:rsidRDefault="00AD4836" w:rsidP="00E858E9">
      <w:pPr>
        <w:ind w:left="0" w:firstLine="0"/>
        <w:rPr>
          <w:color w:val="auto"/>
        </w:rPr>
      </w:pPr>
    </w:p>
    <w:p w:rsidR="00AD4836" w:rsidRDefault="00AD4836" w:rsidP="00E858E9">
      <w:pPr>
        <w:ind w:left="0" w:firstLine="0"/>
        <w:rPr>
          <w:color w:val="auto"/>
        </w:rPr>
      </w:pPr>
    </w:p>
    <w:p w:rsidR="00AD4836" w:rsidRDefault="00AD4836" w:rsidP="00E858E9">
      <w:pPr>
        <w:ind w:left="0" w:firstLine="0"/>
        <w:rPr>
          <w:color w:val="auto"/>
        </w:rPr>
      </w:pPr>
    </w:p>
    <w:p w:rsidR="00AD4836" w:rsidRDefault="00AD4836" w:rsidP="00E858E9">
      <w:pPr>
        <w:ind w:left="0" w:firstLine="0"/>
        <w:rPr>
          <w:color w:val="auto"/>
        </w:rPr>
      </w:pPr>
    </w:p>
    <w:p w:rsidR="007823A3" w:rsidRDefault="00657BBD" w:rsidP="000C243A">
      <w:pPr>
        <w:ind w:firstLine="698"/>
        <w:rPr>
          <w:color w:val="FF0000"/>
        </w:rPr>
      </w:pPr>
      <w:r>
        <w:rPr>
          <w:noProof/>
          <w:color w:val="FF0000"/>
        </w:rPr>
        <w:pict>
          <v:shape id="_x0000_s1288" type="#_x0000_t202" style="position:absolute;left:0;text-align:left;margin-left:185.85pt;margin-top:48.45pt;width:1in;height:1in;z-index:251838464" stroked="f">
            <v:textbox>
              <w:txbxContent>
                <w:p w:rsidR="00A52D6B" w:rsidRDefault="00A52D6B">
                  <w:pPr>
                    <w:ind w:left="0"/>
                  </w:pPr>
                  <w:r>
                    <w:t>Рис.4</w:t>
                  </w:r>
                </w:p>
              </w:txbxContent>
            </v:textbox>
          </v:shape>
        </w:pict>
      </w:r>
    </w:p>
    <w:p w:rsidR="007823A3" w:rsidRDefault="00C64F2B" w:rsidP="000C243A">
      <w:pPr>
        <w:ind w:firstLine="698"/>
        <w:rPr>
          <w:color w:val="auto"/>
        </w:rPr>
      </w:pPr>
      <w:r>
        <w:rPr>
          <w:color w:val="auto"/>
        </w:rPr>
        <w:lastRenderedPageBreak/>
        <w:t>Шаблон, с помощью которого происходят вычисления значений концентрации на следующем временном уровне</w:t>
      </w:r>
      <w:proofErr w:type="gramStart"/>
      <w:r>
        <w:rPr>
          <w:color w:val="auto"/>
        </w:rPr>
        <w:t>.</w:t>
      </w:r>
      <w:proofErr w:type="gramEnd"/>
      <w:r w:rsidR="00E77BB0" w:rsidRPr="00E77BB0">
        <w:rPr>
          <w:color w:val="auto"/>
        </w:rPr>
        <w:t xml:space="preserve"> </w:t>
      </w:r>
      <w:r>
        <w:rPr>
          <w:color w:val="auto"/>
        </w:rPr>
        <w:t>(</w:t>
      </w:r>
      <w:proofErr w:type="gramStart"/>
      <w:r>
        <w:rPr>
          <w:color w:val="auto"/>
        </w:rPr>
        <w:t>р</w:t>
      </w:r>
      <w:proofErr w:type="gramEnd"/>
      <w:r>
        <w:rPr>
          <w:color w:val="auto"/>
        </w:rPr>
        <w:t xml:space="preserve">ис. </w:t>
      </w:r>
      <w:r w:rsidR="00E77BB0" w:rsidRPr="00A52D6B">
        <w:rPr>
          <w:color w:val="auto"/>
        </w:rPr>
        <w:t>4</w:t>
      </w:r>
      <w:r w:rsidRPr="00AD4836">
        <w:rPr>
          <w:color w:val="auto"/>
        </w:rPr>
        <w:t>)</w:t>
      </w:r>
    </w:p>
    <w:p w:rsidR="00AD7D73" w:rsidRPr="00AD4836" w:rsidRDefault="00AD7D73" w:rsidP="000C243A">
      <w:pPr>
        <w:ind w:firstLine="698"/>
        <w:rPr>
          <w:color w:val="auto"/>
        </w:rPr>
      </w:pPr>
    </w:p>
    <w:p w:rsidR="000050FA" w:rsidRDefault="009F1619" w:rsidP="00BE1EA1">
      <w:pPr>
        <w:ind w:firstLine="557"/>
        <w:rPr>
          <w:color w:val="auto"/>
        </w:rPr>
      </w:pPr>
      <w:r>
        <w:rPr>
          <w:color w:val="auto"/>
        </w:rPr>
        <w:t xml:space="preserve">Расчеты и построения </w:t>
      </w:r>
      <w:r w:rsidR="00377CCB">
        <w:rPr>
          <w:color w:val="auto"/>
        </w:rPr>
        <w:t>графиков</w:t>
      </w:r>
      <w:r>
        <w:rPr>
          <w:color w:val="auto"/>
        </w:rPr>
        <w:t xml:space="preserve"> будем проводить при помощи </w:t>
      </w:r>
      <w:r>
        <w:rPr>
          <w:color w:val="auto"/>
          <w:lang w:val="en-US"/>
        </w:rPr>
        <w:t>Microsoft</w:t>
      </w:r>
      <w:r w:rsidRPr="009F1619">
        <w:rPr>
          <w:color w:val="auto"/>
        </w:rPr>
        <w:t xml:space="preserve"> </w:t>
      </w:r>
      <w:r>
        <w:rPr>
          <w:color w:val="auto"/>
          <w:lang w:val="en-US"/>
        </w:rPr>
        <w:t>Excel</w:t>
      </w:r>
      <w:r w:rsidRPr="009F1619">
        <w:rPr>
          <w:color w:val="auto"/>
        </w:rPr>
        <w:t xml:space="preserve"> </w:t>
      </w:r>
      <w:r>
        <w:rPr>
          <w:color w:val="auto"/>
        </w:rPr>
        <w:t>таблицы.</w:t>
      </w:r>
      <w:r w:rsidR="000050FA">
        <w:rPr>
          <w:color w:val="auto"/>
        </w:rPr>
        <w:t xml:space="preserve"> Сделаем несколько расчетов при различных входных параметрах.</w:t>
      </w:r>
    </w:p>
    <w:p w:rsidR="002B08BE" w:rsidRDefault="002B08BE" w:rsidP="00F93A12">
      <w:pPr>
        <w:spacing w:after="0" w:line="240" w:lineRule="auto"/>
        <w:ind w:left="0" w:right="0" w:firstLine="0"/>
        <w:jc w:val="left"/>
        <w:rPr>
          <w:color w:val="auto"/>
          <w:szCs w:val="28"/>
        </w:rPr>
      </w:pPr>
      <w:r>
        <w:rPr>
          <w:color w:val="auto"/>
          <w:szCs w:val="28"/>
        </w:rPr>
        <w:t xml:space="preserve">Будем рассчитывать значения поля концентрации при следующих постоянных значениях: </w:t>
      </w:r>
    </w:p>
    <w:p w:rsidR="002B08BE" w:rsidRDefault="002B08BE" w:rsidP="00F93A12">
      <w:pPr>
        <w:spacing w:after="0" w:line="240" w:lineRule="auto"/>
        <w:ind w:left="0" w:right="0" w:firstLine="0"/>
        <w:jc w:val="left"/>
        <w:rPr>
          <w:color w:val="auto"/>
          <w:szCs w:val="28"/>
        </w:rPr>
      </w:pPr>
    </w:p>
    <w:p w:rsidR="00F93A12" w:rsidRDefault="00F93A12" w:rsidP="00F93A12">
      <w:pPr>
        <w:spacing w:after="0" w:line="240" w:lineRule="auto"/>
        <w:ind w:left="0" w:right="0" w:firstLine="0"/>
        <w:jc w:val="left"/>
        <w:rPr>
          <w:color w:val="auto"/>
          <w:szCs w:val="28"/>
        </w:rPr>
      </w:pPr>
      <w:r w:rsidRPr="00F93A12">
        <w:rPr>
          <w:color w:val="auto"/>
          <w:szCs w:val="28"/>
          <w:lang w:val="en-US"/>
        </w:rPr>
        <w:t>T</w:t>
      </w:r>
      <w:r w:rsidRPr="00F93A12">
        <w:rPr>
          <w:color w:val="auto"/>
          <w:szCs w:val="28"/>
        </w:rPr>
        <w:t xml:space="preserve">=60с- шаг по времени; </w:t>
      </w:r>
      <w:r w:rsidRPr="00F93A12">
        <w:rPr>
          <w:color w:val="auto"/>
          <w:szCs w:val="28"/>
          <w:lang w:val="en-US"/>
        </w:rPr>
        <w:t>h</w:t>
      </w:r>
      <w:r w:rsidRPr="00F93A12">
        <w:rPr>
          <w:color w:val="auto"/>
          <w:szCs w:val="28"/>
        </w:rPr>
        <w:t>=</w:t>
      </w:r>
      <w:r w:rsidRPr="00F93A12">
        <w:rPr>
          <w:szCs w:val="28"/>
        </w:rPr>
        <w:t>10</w:t>
      </w:r>
      <w:r w:rsidRPr="00F93A12">
        <w:rPr>
          <w:position w:val="5"/>
          <w:szCs w:val="28"/>
        </w:rPr>
        <w:t>3</w:t>
      </w:r>
      <w:r w:rsidRPr="00F93A12">
        <w:rPr>
          <w:color w:val="auto"/>
          <w:szCs w:val="28"/>
        </w:rPr>
        <w:t>м- шаг по координате; С0=2*</w:t>
      </w:r>
      <w:r w:rsidRPr="00F93A12">
        <w:rPr>
          <w:szCs w:val="28"/>
        </w:rPr>
        <w:t>10</w:t>
      </w:r>
      <w:r w:rsidRPr="00F93A12">
        <w:rPr>
          <w:position w:val="5"/>
          <w:szCs w:val="28"/>
        </w:rPr>
        <w:t>3</w:t>
      </w:r>
      <w:r w:rsidRPr="00F93A12">
        <w:rPr>
          <w:color w:val="auto"/>
          <w:szCs w:val="28"/>
        </w:rPr>
        <w:t>мг/</w:t>
      </w:r>
      <w:r w:rsidRPr="00F93A12">
        <w:rPr>
          <w:szCs w:val="28"/>
        </w:rPr>
        <w:t>м</w:t>
      </w:r>
      <w:r w:rsidRPr="00F93A12">
        <w:rPr>
          <w:position w:val="5"/>
          <w:szCs w:val="28"/>
        </w:rPr>
        <w:t>3</w:t>
      </w:r>
      <w:r w:rsidRPr="00F93A12">
        <w:rPr>
          <w:color w:val="auto"/>
          <w:szCs w:val="28"/>
        </w:rPr>
        <w:t xml:space="preserve">- начальная концентрация аммиака в месте выброса; </w:t>
      </w:r>
      <w:r w:rsidRPr="00F93A12">
        <w:rPr>
          <w:color w:val="auto"/>
          <w:szCs w:val="28"/>
          <w:lang w:val="en-US"/>
        </w:rPr>
        <w:t>D</w:t>
      </w:r>
      <w:r w:rsidRPr="00F93A12">
        <w:rPr>
          <w:color w:val="auto"/>
          <w:szCs w:val="28"/>
        </w:rPr>
        <w:t>=2*</w:t>
      </w:r>
      <w:r w:rsidRPr="00F93A12">
        <w:rPr>
          <w:szCs w:val="28"/>
        </w:rPr>
        <w:t>10</w:t>
      </w:r>
      <w:r w:rsidRPr="00F93A12">
        <w:rPr>
          <w:position w:val="5"/>
          <w:szCs w:val="28"/>
        </w:rPr>
        <w:t>-5</w:t>
      </w:r>
      <w:r w:rsidRPr="00F93A12">
        <w:rPr>
          <w:color w:val="auto"/>
          <w:szCs w:val="28"/>
        </w:rPr>
        <w:t xml:space="preserve"> </w:t>
      </w:r>
      <w:r w:rsidRPr="00F93A12">
        <w:rPr>
          <w:szCs w:val="28"/>
        </w:rPr>
        <w:t>м</w:t>
      </w:r>
      <w:r w:rsidRPr="00F93A12">
        <w:rPr>
          <w:position w:val="5"/>
          <w:szCs w:val="28"/>
        </w:rPr>
        <w:t>2</w:t>
      </w:r>
      <w:r w:rsidRPr="00F93A12">
        <w:rPr>
          <w:color w:val="auto"/>
          <w:szCs w:val="28"/>
        </w:rPr>
        <w:t xml:space="preserve">/с- коэффициент диффузии аммиака при нормальных условиях; </w:t>
      </w:r>
      <w:r w:rsidRPr="00F93A12">
        <w:rPr>
          <w:color w:val="auto"/>
          <w:szCs w:val="28"/>
          <w:lang w:val="en-US"/>
        </w:rPr>
        <w:t>V</w:t>
      </w:r>
      <w:r w:rsidRPr="00F93A12">
        <w:rPr>
          <w:color w:val="auto"/>
          <w:szCs w:val="28"/>
        </w:rPr>
        <w:t xml:space="preserve">- </w:t>
      </w:r>
      <w:r w:rsidR="00377CCB">
        <w:rPr>
          <w:color w:val="auto"/>
          <w:szCs w:val="28"/>
        </w:rPr>
        <w:t>скорость ветра (будет изменяться).</w:t>
      </w:r>
    </w:p>
    <w:p w:rsidR="002B08BE" w:rsidRDefault="002B08BE" w:rsidP="00F93A12">
      <w:pPr>
        <w:spacing w:after="0" w:line="240" w:lineRule="auto"/>
        <w:ind w:left="0" w:right="0" w:firstLine="0"/>
        <w:jc w:val="left"/>
        <w:rPr>
          <w:color w:val="auto"/>
          <w:szCs w:val="28"/>
        </w:rPr>
      </w:pPr>
    </w:p>
    <w:p w:rsidR="002B08BE" w:rsidRPr="00F93A12" w:rsidRDefault="002B08BE" w:rsidP="00F93A12">
      <w:pPr>
        <w:spacing w:after="0" w:line="240" w:lineRule="auto"/>
        <w:ind w:left="0" w:right="0" w:firstLine="0"/>
        <w:jc w:val="left"/>
        <w:rPr>
          <w:color w:val="auto"/>
          <w:szCs w:val="28"/>
        </w:rPr>
      </w:pPr>
      <w:r>
        <w:rPr>
          <w:color w:val="auto"/>
          <w:szCs w:val="28"/>
        </w:rPr>
        <w:t>Рассчитаем поле концентраций при трех различных значениях</w:t>
      </w:r>
      <w:r w:rsidR="000E284D">
        <w:rPr>
          <w:color w:val="auto"/>
          <w:szCs w:val="28"/>
        </w:rPr>
        <w:t xml:space="preserve"> модуля</w:t>
      </w:r>
      <w:r>
        <w:rPr>
          <w:color w:val="auto"/>
          <w:szCs w:val="28"/>
        </w:rPr>
        <w:t xml:space="preserve"> скорости ветра и получим </w:t>
      </w:r>
      <w:r w:rsidR="00377CCB">
        <w:rPr>
          <w:color w:val="auto"/>
          <w:szCs w:val="28"/>
        </w:rPr>
        <w:t>графики</w:t>
      </w:r>
      <w:r>
        <w:rPr>
          <w:color w:val="auto"/>
          <w:szCs w:val="28"/>
        </w:rPr>
        <w:t>:</w:t>
      </w:r>
    </w:p>
    <w:p w:rsidR="000050FA" w:rsidRPr="00F93A12" w:rsidRDefault="000050FA" w:rsidP="00BE1EA1">
      <w:pPr>
        <w:ind w:firstLine="557"/>
        <w:rPr>
          <w:color w:val="auto"/>
        </w:rPr>
      </w:pPr>
    </w:p>
    <w:p w:rsidR="000050FA" w:rsidRDefault="00657BBD" w:rsidP="000050FA">
      <w:pPr>
        <w:ind w:firstLine="698"/>
        <w:rPr>
          <w:color w:val="auto"/>
        </w:rPr>
      </w:pPr>
      <w:r>
        <w:rPr>
          <w:noProof/>
          <w:color w:val="auto"/>
        </w:rPr>
        <w:pict>
          <v:shape id="_x0000_s1285" type="#_x0000_t202" style="position:absolute;left:0;text-align:left;margin-left:193.95pt;margin-top:77.2pt;width:1in;height:24pt;z-index:251828224" stroked="f">
            <v:textbox>
              <w:txbxContent>
                <w:p w:rsidR="00527F0D" w:rsidRPr="00791593" w:rsidRDefault="00527F0D" w:rsidP="00791593">
                  <w:pPr>
                    <w:ind w:left="0"/>
                  </w:pPr>
                  <w:r w:rsidRPr="00791593">
                    <w:rPr>
                      <w:lang w:val="en-US"/>
                    </w:rPr>
                    <w:t>V=5</w:t>
                  </w:r>
                  <w:r w:rsidRPr="00791593">
                    <w:t xml:space="preserve">м/с </w:t>
                  </w:r>
                </w:p>
                <w:p w:rsidR="00527F0D" w:rsidRDefault="00527F0D">
                  <w:pPr>
                    <w:ind w:left="0"/>
                  </w:pPr>
                </w:p>
              </w:txbxContent>
            </v:textbox>
          </v:shape>
        </w:pict>
      </w:r>
      <w:r w:rsidR="002B08BE">
        <w:rPr>
          <w:noProof/>
          <w:color w:val="auto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75565</wp:posOffset>
            </wp:positionV>
            <wp:extent cx="5803900" cy="857250"/>
            <wp:effectExtent l="19050" t="0" r="6350" b="0"/>
            <wp:wrapSquare wrapText="bothSides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050FA" w:rsidRPr="002B08BE" w:rsidRDefault="00657BBD" w:rsidP="002B08BE">
      <w:pPr>
        <w:ind w:left="0" w:firstLine="0"/>
        <w:rPr>
          <w:color w:val="auto"/>
        </w:rPr>
      </w:pPr>
      <w:r>
        <w:rPr>
          <w:noProof/>
          <w:color w:val="auto"/>
        </w:rPr>
        <w:pict>
          <v:shape id="_x0000_s1286" type="#_x0000_t202" style="position:absolute;left:0;text-align:left;margin-left:193.95pt;margin-top:94.95pt;width:1in;height:29.25pt;z-index:251829248" stroked="f">
            <v:textbox>
              <w:txbxContent>
                <w:p w:rsidR="00527F0D" w:rsidRPr="00791593" w:rsidRDefault="00527F0D" w:rsidP="00791593">
                  <w:pPr>
                    <w:ind w:left="0"/>
                  </w:pPr>
                  <w:r w:rsidRPr="00791593">
                    <w:rPr>
                      <w:lang w:val="en-US"/>
                    </w:rPr>
                    <w:t>V=7</w:t>
                  </w:r>
                  <w:r w:rsidRPr="00791593">
                    <w:t xml:space="preserve">м/с </w:t>
                  </w:r>
                </w:p>
                <w:p w:rsidR="00527F0D" w:rsidRDefault="00527F0D">
                  <w:pPr>
                    <w:ind w:left="0"/>
                  </w:pPr>
                </w:p>
              </w:txbxContent>
            </v:textbox>
          </v:shape>
        </w:pict>
      </w:r>
      <w:r w:rsidR="00A52D6B">
        <w:rPr>
          <w:noProof/>
          <w:color w:val="auto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177165</wp:posOffset>
            </wp:positionV>
            <wp:extent cx="5829300" cy="885825"/>
            <wp:effectExtent l="19050" t="0" r="0" b="0"/>
            <wp:wrapSquare wrapText="bothSides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F1619" w:rsidRPr="000050FA" w:rsidRDefault="00657BBD" w:rsidP="000C243A">
      <w:pPr>
        <w:ind w:firstLine="698"/>
        <w:rPr>
          <w:color w:val="auto"/>
        </w:rPr>
      </w:pPr>
      <w:r>
        <w:rPr>
          <w:noProof/>
          <w:color w:val="auto"/>
        </w:rPr>
        <w:pict>
          <v:shape id="_x0000_s1289" type="#_x0000_t202" style="position:absolute;left:0;text-align:left;margin-left:200.7pt;margin-top:106.2pt;width:1in;height:1in;z-index:251839488" stroked="f">
            <v:textbox>
              <w:txbxContent>
                <w:p w:rsidR="00A52D6B" w:rsidRPr="00A52D6B" w:rsidRDefault="00A52D6B">
                  <w:pPr>
                    <w:ind w:left="0"/>
                  </w:pPr>
                  <w:r>
                    <w:rPr>
                      <w:lang w:val="en-US"/>
                    </w:rPr>
                    <w:t>V=10</w:t>
                  </w:r>
                  <w:r>
                    <w:t>м/с</w:t>
                  </w:r>
                </w:p>
              </w:txbxContent>
            </v:textbox>
          </v:shape>
        </w:pict>
      </w:r>
      <w:r w:rsidR="00A52D6B">
        <w:rPr>
          <w:noProof/>
          <w:color w:val="auto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300990</wp:posOffset>
            </wp:positionV>
            <wp:extent cx="5809615" cy="904875"/>
            <wp:effectExtent l="19050" t="0" r="635" b="0"/>
            <wp:wrapSquare wrapText="bothSides"/>
            <wp:docPr id="1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64F2B" w:rsidRPr="00AD4836" w:rsidRDefault="00C64F2B" w:rsidP="000C243A">
      <w:pPr>
        <w:ind w:firstLine="698"/>
        <w:rPr>
          <w:color w:val="auto"/>
        </w:rPr>
      </w:pPr>
    </w:p>
    <w:p w:rsidR="00BE1EA1" w:rsidRPr="00A52D6B" w:rsidRDefault="00A52D6B" w:rsidP="00A52D6B">
      <w:pPr>
        <w:ind w:left="0" w:firstLine="0"/>
        <w:rPr>
          <w:color w:val="FF0000"/>
        </w:rPr>
      </w:pPr>
      <w:r>
        <w:rPr>
          <w:szCs w:val="28"/>
          <w:shd w:val="clear" w:color="auto" w:fill="FFFFFF"/>
        </w:rPr>
        <w:lastRenderedPageBreak/>
        <w:t>По</w:t>
      </w:r>
      <w:r w:rsidR="006B57F9" w:rsidRPr="006B57F9">
        <w:rPr>
          <w:szCs w:val="28"/>
          <w:shd w:val="clear" w:color="auto" w:fill="FFFFFF"/>
        </w:rPr>
        <w:t xml:space="preserve"> графикам видно, что при увеличении модуля скорости ветра, распространение концентрации вредного вещества происходит более активно, т.е. вредное вещество достигнет жилых зон за меньшее время.</w:t>
      </w:r>
    </w:p>
    <w:p w:rsidR="00377CCB" w:rsidRDefault="00377CCB" w:rsidP="000C243A">
      <w:pPr>
        <w:ind w:firstLine="698"/>
        <w:rPr>
          <w:color w:val="auto"/>
        </w:rPr>
      </w:pPr>
    </w:p>
    <w:p w:rsidR="00377CCB" w:rsidRDefault="00377CCB" w:rsidP="000C243A">
      <w:pPr>
        <w:ind w:firstLine="698"/>
        <w:rPr>
          <w:color w:val="auto"/>
        </w:rPr>
      </w:pPr>
      <w:r>
        <w:rPr>
          <w:color w:val="auto"/>
        </w:rPr>
        <w:t xml:space="preserve">Одной из поставленных задач была задача провести анализ распространения аммиака, узнать, через какой промежуток времени облако вещества </w:t>
      </w:r>
      <w:r w:rsidR="006B57F9">
        <w:rPr>
          <w:color w:val="auto"/>
        </w:rPr>
        <w:t>достигнет жилого пункта Устиново и через какой промежуток времени концентрация аммиака в данном пункте будет опасна для здоровья человека. Для выполнения данной задачи введем</w:t>
      </w:r>
      <w:r w:rsidR="007D26D0">
        <w:rPr>
          <w:color w:val="auto"/>
        </w:rPr>
        <w:t xml:space="preserve"> нужные нам параметры в таблицу. Получим следующие графики:</w:t>
      </w:r>
    </w:p>
    <w:p w:rsidR="007D26D0" w:rsidRDefault="007D26D0" w:rsidP="000C243A">
      <w:pPr>
        <w:ind w:firstLine="698"/>
        <w:rPr>
          <w:color w:val="auto"/>
        </w:rPr>
      </w:pPr>
      <w:r>
        <w:rPr>
          <w:noProof/>
          <w:color w:val="auto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405765</wp:posOffset>
            </wp:positionV>
            <wp:extent cx="5940425" cy="971550"/>
            <wp:effectExtent l="19050" t="0" r="3175" b="0"/>
            <wp:wrapSquare wrapText="bothSides"/>
            <wp:docPr id="11" name="Рисунок 10" descr="гр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CCB" w:rsidRDefault="00A52D6B" w:rsidP="007D26D0">
      <w:pPr>
        <w:spacing w:after="160" w:line="259" w:lineRule="auto"/>
        <w:ind w:left="0" w:right="0" w:firstLine="0"/>
        <w:jc w:val="left"/>
        <w:rPr>
          <w:color w:val="auto"/>
        </w:rPr>
      </w:pPr>
      <w:r>
        <w:rPr>
          <w:noProof/>
          <w:color w:val="auto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1906905</wp:posOffset>
            </wp:positionV>
            <wp:extent cx="5940425" cy="1914525"/>
            <wp:effectExtent l="19050" t="0" r="3175" b="0"/>
            <wp:wrapSquare wrapText="bothSides"/>
            <wp:docPr id="12" name="Рисунок 11" descr="граф тож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 тоже.jpg"/>
                    <pic:cNvPicPr/>
                  </pic:nvPicPr>
                  <pic:blipFill>
                    <a:blip r:embed="rId14" cstate="print"/>
                    <a:srcRect l="22445" r="262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6D0" w:rsidRDefault="007D26D0" w:rsidP="007D26D0">
      <w:pPr>
        <w:spacing w:after="160" w:line="259" w:lineRule="auto"/>
        <w:ind w:left="0" w:right="0" w:firstLine="0"/>
        <w:jc w:val="left"/>
        <w:rPr>
          <w:color w:val="auto"/>
        </w:rPr>
      </w:pPr>
    </w:p>
    <w:p w:rsidR="007D26D0" w:rsidRPr="00BE1EA1" w:rsidRDefault="007D26D0" w:rsidP="007D26D0">
      <w:pPr>
        <w:spacing w:after="160" w:line="259" w:lineRule="auto"/>
        <w:ind w:left="0" w:right="0" w:firstLine="0"/>
        <w:jc w:val="left"/>
        <w:rPr>
          <w:color w:val="auto"/>
        </w:rPr>
      </w:pPr>
    </w:p>
    <w:p w:rsidR="007D26D0" w:rsidRDefault="007D26D0">
      <w:pPr>
        <w:spacing w:after="160" w:line="259" w:lineRule="auto"/>
        <w:ind w:left="0" w:right="0" w:firstLine="0"/>
        <w:jc w:val="left"/>
        <w:rPr>
          <w:color w:val="auto"/>
        </w:rPr>
      </w:pPr>
      <w:bookmarkStart w:id="9" w:name="_GoBack"/>
      <w:bookmarkEnd w:id="9"/>
      <w:r>
        <w:rPr>
          <w:color w:val="auto"/>
        </w:rPr>
        <w:br w:type="page"/>
      </w:r>
    </w:p>
    <w:p w:rsidR="00C64F2B" w:rsidRDefault="007D26D0" w:rsidP="00A979A5">
      <w:pPr>
        <w:ind w:left="284" w:firstLine="0"/>
        <w:rPr>
          <w:color w:val="auto"/>
        </w:rPr>
      </w:pPr>
      <w:r>
        <w:rPr>
          <w:color w:val="auto"/>
        </w:rPr>
        <w:lastRenderedPageBreak/>
        <w:t>В начальный момент времени поле концентраций выглядит следующим образом:</w:t>
      </w:r>
    </w:p>
    <w:p w:rsidR="007D26D0" w:rsidRDefault="007D26D0" w:rsidP="000C243A">
      <w:pPr>
        <w:ind w:firstLine="698"/>
        <w:rPr>
          <w:color w:val="auto"/>
        </w:rPr>
      </w:pPr>
      <w:r>
        <w:rPr>
          <w:noProof/>
          <w:color w:val="auto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99695</wp:posOffset>
            </wp:positionV>
            <wp:extent cx="5200650" cy="2143125"/>
            <wp:effectExtent l="19050" t="0" r="0" b="0"/>
            <wp:wrapSquare wrapText="bothSides"/>
            <wp:docPr id="15" name="Рисунок 14" descr="аммпшп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мпшпг.jpg"/>
                    <pic:cNvPicPr/>
                  </pic:nvPicPr>
                  <pic:blipFill>
                    <a:blip r:embed="rId15" cstate="print"/>
                    <a:srcRect t="20082" b="5674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78D" w:rsidRDefault="0068078D" w:rsidP="000C243A">
      <w:pPr>
        <w:ind w:firstLine="698"/>
        <w:rPr>
          <w:color w:val="auto"/>
        </w:rPr>
      </w:pPr>
    </w:p>
    <w:p w:rsidR="00A979A5" w:rsidRDefault="00A979A5" w:rsidP="0068078D">
      <w:pPr>
        <w:ind w:firstLine="274"/>
        <w:rPr>
          <w:color w:val="auto"/>
        </w:rPr>
      </w:pPr>
    </w:p>
    <w:p w:rsidR="00A979A5" w:rsidRDefault="00A979A5" w:rsidP="0068078D">
      <w:pPr>
        <w:ind w:firstLine="274"/>
        <w:rPr>
          <w:color w:val="auto"/>
        </w:rPr>
      </w:pPr>
    </w:p>
    <w:p w:rsidR="00A979A5" w:rsidRDefault="00A979A5" w:rsidP="0068078D">
      <w:pPr>
        <w:ind w:firstLine="274"/>
        <w:rPr>
          <w:color w:val="auto"/>
        </w:rPr>
      </w:pPr>
    </w:p>
    <w:p w:rsidR="00A979A5" w:rsidRDefault="00A979A5" w:rsidP="0068078D">
      <w:pPr>
        <w:ind w:firstLine="274"/>
        <w:rPr>
          <w:color w:val="auto"/>
        </w:rPr>
      </w:pPr>
    </w:p>
    <w:p w:rsidR="00A979A5" w:rsidRDefault="00A979A5" w:rsidP="0068078D">
      <w:pPr>
        <w:ind w:firstLine="274"/>
        <w:rPr>
          <w:color w:val="auto"/>
        </w:rPr>
      </w:pPr>
    </w:p>
    <w:p w:rsidR="00A979A5" w:rsidRDefault="00A979A5" w:rsidP="0068078D">
      <w:pPr>
        <w:ind w:firstLine="274"/>
        <w:rPr>
          <w:color w:val="auto"/>
        </w:rPr>
      </w:pPr>
    </w:p>
    <w:p w:rsidR="0068078D" w:rsidRDefault="0068078D" w:rsidP="0068078D">
      <w:pPr>
        <w:ind w:firstLine="274"/>
        <w:rPr>
          <w:color w:val="auto"/>
        </w:rPr>
      </w:pPr>
      <w:r>
        <w:rPr>
          <w:color w:val="auto"/>
        </w:rPr>
        <w:t>Источник выбросов находится строго в центре поля концентраций.</w:t>
      </w:r>
    </w:p>
    <w:p w:rsidR="0068078D" w:rsidRDefault="0068078D" w:rsidP="0068078D">
      <w:pPr>
        <w:ind w:firstLine="274"/>
        <w:rPr>
          <w:color w:val="auto"/>
        </w:rPr>
      </w:pPr>
      <w:r>
        <w:rPr>
          <w:color w:val="auto"/>
        </w:rPr>
        <w:t>По карте местности рассчитаем координаты д</w:t>
      </w:r>
      <w:proofErr w:type="gramStart"/>
      <w:r>
        <w:rPr>
          <w:color w:val="auto"/>
        </w:rPr>
        <w:t>.У</w:t>
      </w:r>
      <w:proofErr w:type="gramEnd"/>
      <w:r>
        <w:rPr>
          <w:color w:val="auto"/>
        </w:rPr>
        <w:t>стиново.</w:t>
      </w:r>
    </w:p>
    <w:p w:rsidR="0068078D" w:rsidRDefault="0068078D" w:rsidP="0068078D">
      <w:pPr>
        <w:ind w:firstLine="274"/>
        <w:rPr>
          <w:color w:val="auto"/>
        </w:rPr>
      </w:pPr>
      <w:r>
        <w:rPr>
          <w:color w:val="auto"/>
        </w:rPr>
        <w:t>Пункт находится в координате (800;900)</w:t>
      </w:r>
    </w:p>
    <w:p w:rsidR="0068078D" w:rsidRDefault="0068078D" w:rsidP="00A979A5">
      <w:pPr>
        <w:ind w:left="284" w:firstLine="0"/>
        <w:rPr>
          <w:color w:val="auto"/>
        </w:rPr>
      </w:pPr>
      <w:r>
        <w:rPr>
          <w:color w:val="auto"/>
        </w:rPr>
        <w:t xml:space="preserve">Пронаблюдаем, </w:t>
      </w:r>
      <w:proofErr w:type="gramStart"/>
      <w:r>
        <w:rPr>
          <w:color w:val="auto"/>
        </w:rPr>
        <w:t>через</w:t>
      </w:r>
      <w:proofErr w:type="gramEnd"/>
      <w:r>
        <w:rPr>
          <w:color w:val="auto"/>
        </w:rPr>
        <w:t xml:space="preserve"> сколько шагов по времени облако аммиака достигнет данной координаты.</w:t>
      </w:r>
    </w:p>
    <w:p w:rsidR="0068078D" w:rsidRDefault="0068078D" w:rsidP="0068078D">
      <w:pPr>
        <w:ind w:left="0" w:firstLine="0"/>
        <w:rPr>
          <w:color w:val="auto"/>
        </w:rPr>
      </w:pPr>
    </w:p>
    <w:p w:rsidR="0068078D" w:rsidRPr="007D26D0" w:rsidRDefault="0068078D" w:rsidP="0068078D">
      <w:pPr>
        <w:ind w:left="0" w:firstLine="0"/>
        <w:rPr>
          <w:color w:val="auto"/>
        </w:rPr>
      </w:pPr>
      <w:r>
        <w:rPr>
          <w:noProof/>
          <w:color w:val="auto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-635</wp:posOffset>
            </wp:positionV>
            <wp:extent cx="5200650" cy="3267075"/>
            <wp:effectExtent l="19050" t="0" r="0" b="0"/>
            <wp:wrapSquare wrapText="bothSides"/>
            <wp:docPr id="17" name="Рисунок 16" descr="пмигидль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игидльл.jpg"/>
                    <pic:cNvPicPr/>
                  </pic:nvPicPr>
                  <pic:blipFill>
                    <a:blip r:embed="rId16" cstate="print"/>
                    <a:srcRect t="41092" b="2358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1619" w:rsidRPr="0068078D" w:rsidRDefault="009F1619">
      <w:pPr>
        <w:spacing w:after="160" w:line="259" w:lineRule="auto"/>
        <w:ind w:left="0" w:right="0" w:firstLine="0"/>
        <w:jc w:val="left"/>
        <w:rPr>
          <w:color w:val="auto"/>
        </w:rPr>
      </w:pPr>
      <w:r>
        <w:rPr>
          <w:color w:val="FF0000"/>
        </w:rPr>
        <w:br w:type="page"/>
      </w:r>
    </w:p>
    <w:p w:rsidR="00A979A5" w:rsidRDefault="00A979A5" w:rsidP="00A979A5">
      <w:pPr>
        <w:spacing w:after="160" w:line="259" w:lineRule="auto"/>
        <w:ind w:left="0" w:right="0" w:firstLine="142"/>
        <w:jc w:val="left"/>
        <w:rPr>
          <w:color w:val="auto"/>
        </w:rPr>
      </w:pPr>
      <w:r>
        <w:rPr>
          <w:color w:val="auto"/>
        </w:rPr>
        <w:lastRenderedPageBreak/>
        <w:t>Мы видим, что облако химиката достигнет деревни приблизительно через 420 секунд, т</w:t>
      </w:r>
      <w:proofErr w:type="gramStart"/>
      <w:r>
        <w:rPr>
          <w:color w:val="auto"/>
        </w:rPr>
        <w:t>.е</w:t>
      </w:r>
      <w:proofErr w:type="gramEnd"/>
      <w:r>
        <w:rPr>
          <w:color w:val="auto"/>
        </w:rPr>
        <w:t xml:space="preserve"> 7 минут. В этот момент времени население территории еще не будет чувствовать влияния химического вещества. </w:t>
      </w:r>
    </w:p>
    <w:p w:rsidR="00A979A5" w:rsidRDefault="00527F0D" w:rsidP="00A979A5">
      <w:pPr>
        <w:spacing w:after="160" w:line="259" w:lineRule="auto"/>
        <w:ind w:left="0" w:right="0" w:firstLine="142"/>
        <w:jc w:val="left"/>
        <w:rPr>
          <w:szCs w:val="28"/>
          <w:shd w:val="clear" w:color="auto" w:fill="FFFFFF"/>
        </w:rPr>
      </w:pPr>
      <w:r>
        <w:rPr>
          <w:noProof/>
          <w:color w:val="auto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1316990</wp:posOffset>
            </wp:positionV>
            <wp:extent cx="6133465" cy="2066925"/>
            <wp:effectExtent l="19050" t="0" r="635" b="0"/>
            <wp:wrapSquare wrapText="bothSides"/>
            <wp:docPr id="19" name="Рисунок 18" descr="спморишри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моришриш.jpg"/>
                    <pic:cNvPicPr/>
                  </pic:nvPicPr>
                  <pic:blipFill>
                    <a:blip r:embed="rId17" cstate="print"/>
                    <a:srcRect t="42430" b="38620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79A5">
        <w:rPr>
          <w:color w:val="auto"/>
        </w:rPr>
        <w:t>Чтобы узнать, на каком моменте времени вещество станет серьезной угрозой, нужно простелить за координатой и остановиться на моменте, когда концентрация вещества</w:t>
      </w:r>
      <w:r>
        <w:rPr>
          <w:color w:val="auto"/>
        </w:rPr>
        <w:t xml:space="preserve"> в ней</w:t>
      </w:r>
      <w:r w:rsidR="00A979A5">
        <w:rPr>
          <w:color w:val="auto"/>
        </w:rPr>
        <w:t xml:space="preserve"> достигнет</w:t>
      </w:r>
      <w:r>
        <w:rPr>
          <w:color w:val="auto"/>
        </w:rPr>
        <w:t xml:space="preserve"> 40 мг/м. Данное содержание в воздухе аммиака вызывает </w:t>
      </w:r>
      <w:r w:rsidRPr="00527F0D">
        <w:rPr>
          <w:szCs w:val="28"/>
          <w:shd w:val="clear" w:color="auto" w:fill="FFFFFF"/>
        </w:rPr>
        <w:t>резкое раздражение глаз, в</w:t>
      </w:r>
      <w:r>
        <w:rPr>
          <w:szCs w:val="28"/>
          <w:shd w:val="clear" w:color="auto" w:fill="FFFFFF"/>
        </w:rPr>
        <w:t>ерхних дыхательных путей, головную</w:t>
      </w:r>
      <w:r w:rsidRPr="00527F0D">
        <w:rPr>
          <w:szCs w:val="28"/>
          <w:shd w:val="clear" w:color="auto" w:fill="FFFFFF"/>
        </w:rPr>
        <w:t xml:space="preserve"> боль</w:t>
      </w:r>
      <w:r>
        <w:rPr>
          <w:szCs w:val="28"/>
          <w:shd w:val="clear" w:color="auto" w:fill="FFFFFF"/>
        </w:rPr>
        <w:t>.</w:t>
      </w:r>
    </w:p>
    <w:p w:rsidR="00527F0D" w:rsidRPr="00527F0D" w:rsidRDefault="00527F0D" w:rsidP="00A979A5">
      <w:pPr>
        <w:spacing w:after="160" w:line="259" w:lineRule="auto"/>
        <w:ind w:left="0" w:right="0" w:firstLine="142"/>
        <w:jc w:val="left"/>
        <w:rPr>
          <w:color w:val="auto"/>
          <w:szCs w:val="28"/>
        </w:rPr>
      </w:pPr>
    </w:p>
    <w:p w:rsidR="00A52D6B" w:rsidRDefault="00527F0D">
      <w:pPr>
        <w:spacing w:after="160" w:line="259" w:lineRule="auto"/>
        <w:ind w:left="0" w:right="0" w:firstLine="0"/>
        <w:jc w:val="left"/>
        <w:rPr>
          <w:color w:val="auto"/>
        </w:rPr>
      </w:pPr>
      <w:r>
        <w:rPr>
          <w:color w:val="auto"/>
        </w:rPr>
        <w:t>Данная концентрация достигается на отметке 1440 с, т.е. на 24 минуте.</w:t>
      </w:r>
    </w:p>
    <w:p w:rsidR="006B04FF" w:rsidRPr="00B279C5" w:rsidRDefault="00A52D6B" w:rsidP="00A52D6B">
      <w:pPr>
        <w:spacing w:after="160" w:line="259" w:lineRule="auto"/>
        <w:ind w:left="0" w:right="0" w:firstLine="0"/>
        <w:jc w:val="center"/>
        <w:rPr>
          <w:b/>
          <w:color w:val="auto"/>
        </w:rPr>
      </w:pPr>
      <w:r>
        <w:rPr>
          <w:color w:val="auto"/>
        </w:rPr>
        <w:br w:type="page"/>
      </w:r>
      <w:bookmarkStart w:id="10" w:name="_Toc536138441"/>
      <w:r w:rsidR="006B04FF" w:rsidRPr="00B279C5">
        <w:rPr>
          <w:b/>
          <w:sz w:val="32"/>
        </w:rPr>
        <w:lastRenderedPageBreak/>
        <w:t>Заключение</w:t>
      </w:r>
      <w:bookmarkEnd w:id="10"/>
    </w:p>
    <w:p w:rsidR="00824303" w:rsidRDefault="00824303" w:rsidP="00B279C5">
      <w:pPr>
        <w:shd w:val="clear" w:color="auto" w:fill="FFFFFF"/>
        <w:spacing w:after="0" w:line="360" w:lineRule="auto"/>
        <w:ind w:left="0" w:right="57" w:firstLine="0"/>
        <w:rPr>
          <w:szCs w:val="28"/>
          <w:shd w:val="clear" w:color="auto" w:fill="FFFFFF"/>
        </w:rPr>
      </w:pPr>
      <w:r w:rsidRPr="0053325F">
        <w:rPr>
          <w:color w:val="auto"/>
          <w:szCs w:val="28"/>
        </w:rPr>
        <w:br/>
      </w:r>
      <w:r w:rsidR="0053325F">
        <w:rPr>
          <w:szCs w:val="28"/>
          <w:shd w:val="clear" w:color="auto" w:fill="FFFFFF"/>
        </w:rPr>
        <w:t xml:space="preserve">В данной работе </w:t>
      </w:r>
      <w:r w:rsidR="00D97FFB">
        <w:rPr>
          <w:szCs w:val="28"/>
          <w:shd w:val="clear" w:color="auto" w:fill="FFFFFF"/>
        </w:rPr>
        <w:t>рассмотрена</w:t>
      </w:r>
      <w:r w:rsidR="0053325F">
        <w:rPr>
          <w:szCs w:val="28"/>
          <w:shd w:val="clear" w:color="auto" w:fill="FFFFFF"/>
        </w:rPr>
        <w:t xml:space="preserve"> задача </w:t>
      </w:r>
      <w:proofErr w:type="gramStart"/>
      <w:r w:rsidR="0053325F">
        <w:rPr>
          <w:szCs w:val="28"/>
          <w:shd w:val="clear" w:color="auto" w:fill="FFFFFF"/>
        </w:rPr>
        <w:t>построения матема</w:t>
      </w:r>
      <w:r w:rsidR="00CF2E42">
        <w:rPr>
          <w:szCs w:val="28"/>
          <w:shd w:val="clear" w:color="auto" w:fill="FFFFFF"/>
        </w:rPr>
        <w:t>тической модели</w:t>
      </w:r>
      <w:r w:rsidR="00536F98">
        <w:rPr>
          <w:szCs w:val="28"/>
          <w:shd w:val="clear" w:color="auto" w:fill="FFFFFF"/>
        </w:rPr>
        <w:t xml:space="preserve"> определения</w:t>
      </w:r>
      <w:r w:rsidR="00CF2E42">
        <w:rPr>
          <w:szCs w:val="28"/>
          <w:shd w:val="clear" w:color="auto" w:fill="FFFFFF"/>
        </w:rPr>
        <w:t xml:space="preserve"> </w:t>
      </w:r>
      <w:r w:rsidR="00A52D6B">
        <w:rPr>
          <w:szCs w:val="28"/>
          <w:shd w:val="clear" w:color="auto" w:fill="FFFFFF"/>
        </w:rPr>
        <w:t>поля концентраций вредного</w:t>
      </w:r>
      <w:r w:rsidR="00C23684">
        <w:rPr>
          <w:szCs w:val="28"/>
          <w:shd w:val="clear" w:color="auto" w:fill="FFFFFF"/>
        </w:rPr>
        <w:t xml:space="preserve"> </w:t>
      </w:r>
      <w:r w:rsidR="00A52D6B">
        <w:rPr>
          <w:szCs w:val="28"/>
          <w:shd w:val="clear" w:color="auto" w:fill="FFFFFF"/>
        </w:rPr>
        <w:t>выброса</w:t>
      </w:r>
      <w:proofErr w:type="gramEnd"/>
      <w:r w:rsidR="00A52D6B">
        <w:rPr>
          <w:szCs w:val="28"/>
          <w:shd w:val="clear" w:color="auto" w:fill="FFFFFF"/>
        </w:rPr>
        <w:t xml:space="preserve"> в атмосферу при известном источнике. </w:t>
      </w:r>
      <w:r w:rsidR="0053325F" w:rsidRPr="0053325F">
        <w:rPr>
          <w:szCs w:val="28"/>
          <w:shd w:val="clear" w:color="auto" w:fill="FFFFFF"/>
        </w:rPr>
        <w:t xml:space="preserve">Следует учитывать, что данная </w:t>
      </w:r>
      <w:r w:rsidR="00073B4E">
        <w:rPr>
          <w:szCs w:val="28"/>
          <w:shd w:val="clear" w:color="auto" w:fill="FFFFFF"/>
        </w:rPr>
        <w:t xml:space="preserve">модель </w:t>
      </w:r>
      <w:r w:rsidR="0053325F" w:rsidRPr="0053325F">
        <w:rPr>
          <w:szCs w:val="28"/>
          <w:shd w:val="clear" w:color="auto" w:fill="FFFFFF"/>
        </w:rPr>
        <w:t xml:space="preserve">является </w:t>
      </w:r>
      <w:r w:rsidR="00073B4E">
        <w:rPr>
          <w:szCs w:val="28"/>
          <w:shd w:val="clear" w:color="auto" w:fill="FFFFFF"/>
        </w:rPr>
        <w:t>приближённой.</w:t>
      </w:r>
      <w:r w:rsidR="00A52D6B">
        <w:rPr>
          <w:szCs w:val="28"/>
          <w:shd w:val="clear" w:color="auto" w:fill="FFFFFF"/>
        </w:rPr>
        <w:t xml:space="preserve"> В условиях задачи были взяты действительные значения всех параметров</w:t>
      </w:r>
      <w:r w:rsidR="00C23684">
        <w:rPr>
          <w:szCs w:val="28"/>
          <w:shd w:val="clear" w:color="auto" w:fill="FFFFFF"/>
        </w:rPr>
        <w:t xml:space="preserve">. Были проведены расчеты и определено время, за которое облако Аммиака достигнет ближайшей жилой зоны- 7 минут, а также время, за которое концентрация вещества станет опасной в </w:t>
      </w:r>
      <w:proofErr w:type="gramStart"/>
      <w:r w:rsidR="00C23684">
        <w:rPr>
          <w:szCs w:val="28"/>
          <w:shd w:val="clear" w:color="auto" w:fill="FFFFFF"/>
        </w:rPr>
        <w:t>данном</w:t>
      </w:r>
      <w:proofErr w:type="gramEnd"/>
      <w:r w:rsidR="00C23684">
        <w:rPr>
          <w:szCs w:val="28"/>
          <w:shd w:val="clear" w:color="auto" w:fill="FFFFFF"/>
        </w:rPr>
        <w:t xml:space="preserve"> пункте-24 минуты.</w:t>
      </w:r>
      <w:r w:rsidR="00A52D6B">
        <w:rPr>
          <w:szCs w:val="28"/>
          <w:shd w:val="clear" w:color="auto" w:fill="FFFFFF"/>
        </w:rPr>
        <w:t xml:space="preserve"> </w:t>
      </w:r>
      <w:r w:rsidR="00C23684">
        <w:rPr>
          <w:szCs w:val="28"/>
          <w:shd w:val="clear" w:color="auto" w:fill="FFFFFF"/>
        </w:rPr>
        <w:t>Данная концентрация превышает ПДК (предельно допустимую концентрацию).</w:t>
      </w:r>
      <w:r w:rsidR="00D16FB2">
        <w:rPr>
          <w:szCs w:val="28"/>
          <w:shd w:val="clear" w:color="auto" w:fill="FFFFFF"/>
        </w:rPr>
        <w:t xml:space="preserve"> </w:t>
      </w:r>
    </w:p>
    <w:p w:rsidR="00D16FB2" w:rsidRDefault="00D16FB2" w:rsidP="003734F6">
      <w:pPr>
        <w:shd w:val="clear" w:color="auto" w:fill="FFFFFF"/>
        <w:spacing w:after="0" w:line="360" w:lineRule="auto"/>
        <w:ind w:left="0" w:right="57" w:firstLine="708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Не была решена обратная задача, то </w:t>
      </w:r>
      <w:proofErr w:type="gramStart"/>
      <w:r>
        <w:rPr>
          <w:szCs w:val="28"/>
          <w:shd w:val="clear" w:color="auto" w:fill="FFFFFF"/>
        </w:rPr>
        <w:t>есть</w:t>
      </w:r>
      <w:proofErr w:type="gramEnd"/>
      <w:r>
        <w:rPr>
          <w:szCs w:val="28"/>
          <w:shd w:val="clear" w:color="auto" w:fill="FFFFFF"/>
        </w:rPr>
        <w:t xml:space="preserve"> не построена модель определения источника вредных выбросов по известному полю концентрации. </w:t>
      </w:r>
      <w:r w:rsidR="00B279C5">
        <w:rPr>
          <w:szCs w:val="28"/>
          <w:shd w:val="clear" w:color="auto" w:fill="FFFFFF"/>
        </w:rPr>
        <w:t xml:space="preserve">Решение данной задачи может послужить дальнейшим развитием нашей работы. </w:t>
      </w:r>
    </w:p>
    <w:p w:rsidR="00B279C5" w:rsidRDefault="00B279C5">
      <w:pPr>
        <w:spacing w:after="160" w:line="259" w:lineRule="auto"/>
        <w:ind w:left="0" w:right="0" w:firstLine="0"/>
        <w:jc w:val="left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br w:type="page"/>
      </w:r>
    </w:p>
    <w:p w:rsidR="00B279C5" w:rsidRPr="003734F6" w:rsidRDefault="00B279C5" w:rsidP="003734F6">
      <w:pPr>
        <w:shd w:val="clear" w:color="auto" w:fill="FFFFFF"/>
        <w:spacing w:after="0" w:line="360" w:lineRule="auto"/>
        <w:ind w:left="0" w:right="57" w:firstLine="708"/>
        <w:rPr>
          <w:color w:val="FF0000"/>
          <w:szCs w:val="28"/>
        </w:rPr>
      </w:pPr>
    </w:p>
    <w:p w:rsidR="00271DC9" w:rsidRDefault="00271DC9" w:rsidP="00271DC9">
      <w:pPr>
        <w:pStyle w:val="1"/>
        <w:spacing w:after="282"/>
        <w:ind w:right="594"/>
      </w:pPr>
      <w:bookmarkStart w:id="11" w:name="_Toc536138442"/>
      <w:bookmarkStart w:id="12" w:name="_Toc31920"/>
      <w:r>
        <w:t>Список использованных источников и литературы</w:t>
      </w:r>
      <w:bookmarkEnd w:id="11"/>
      <w:r>
        <w:rPr>
          <w:rFonts w:eastAsia="Times New Roman" w:cs="Times New Roman"/>
          <w:b w:val="0"/>
        </w:rPr>
        <w:t xml:space="preserve"> </w:t>
      </w:r>
      <w:bookmarkEnd w:id="12"/>
    </w:p>
    <w:p w:rsidR="00F0561B" w:rsidRPr="00271DC9" w:rsidRDefault="00F0561B" w:rsidP="00520AED">
      <w:pPr>
        <w:pStyle w:val="1"/>
        <w:jc w:val="both"/>
      </w:pPr>
    </w:p>
    <w:sectPr w:rsidR="00F0561B" w:rsidRPr="00271DC9" w:rsidSect="00063773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D15" w:rsidRDefault="00B54D15" w:rsidP="00094556">
      <w:pPr>
        <w:spacing w:after="0" w:line="240" w:lineRule="auto"/>
      </w:pPr>
      <w:r>
        <w:separator/>
      </w:r>
    </w:p>
  </w:endnote>
  <w:endnote w:type="continuationSeparator" w:id="0">
    <w:p w:rsidR="00B54D15" w:rsidRDefault="00B54D15" w:rsidP="00094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653113"/>
      <w:docPartObj>
        <w:docPartGallery w:val="Page Numbers (Bottom of Page)"/>
        <w:docPartUnique/>
      </w:docPartObj>
    </w:sdtPr>
    <w:sdtContent>
      <w:p w:rsidR="00527F0D" w:rsidRDefault="00657BBD">
        <w:pPr>
          <w:pStyle w:val="a6"/>
          <w:jc w:val="right"/>
        </w:pPr>
        <w:fldSimple w:instr="PAGE   \* MERGEFORMAT">
          <w:r w:rsidR="002E23F6">
            <w:rPr>
              <w:noProof/>
            </w:rPr>
            <w:t>17</w:t>
          </w:r>
        </w:fldSimple>
      </w:p>
    </w:sdtContent>
  </w:sdt>
  <w:p w:rsidR="00527F0D" w:rsidRDefault="00527F0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D15" w:rsidRDefault="00B54D15" w:rsidP="00094556">
      <w:pPr>
        <w:spacing w:after="0" w:line="240" w:lineRule="auto"/>
      </w:pPr>
      <w:r>
        <w:separator/>
      </w:r>
    </w:p>
  </w:footnote>
  <w:footnote w:type="continuationSeparator" w:id="0">
    <w:p w:rsidR="00B54D15" w:rsidRDefault="00B54D15" w:rsidP="000945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17181"/>
    <w:multiLevelType w:val="hybridMultilevel"/>
    <w:tmpl w:val="27460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1826D9"/>
    <w:multiLevelType w:val="hybridMultilevel"/>
    <w:tmpl w:val="C9D474DE"/>
    <w:lvl w:ilvl="0" w:tplc="E5E89D8A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10A1C2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6EA21A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506C28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7001DA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6A1B78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2ACDA6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94D92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029BC2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1FF20BE"/>
    <w:multiLevelType w:val="hybridMultilevel"/>
    <w:tmpl w:val="A27AC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5D26E1"/>
    <w:multiLevelType w:val="hybridMultilevel"/>
    <w:tmpl w:val="B5C25878"/>
    <w:lvl w:ilvl="0" w:tplc="92DEDE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0BC032F"/>
    <w:multiLevelType w:val="hybridMultilevel"/>
    <w:tmpl w:val="03226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6B5397"/>
    <w:multiLevelType w:val="hybridMultilevel"/>
    <w:tmpl w:val="1BB8A4B2"/>
    <w:lvl w:ilvl="0" w:tplc="E2A8F8BE">
      <w:start w:val="1"/>
      <w:numFmt w:val="decimal"/>
      <w:lvlText w:val="%1."/>
      <w:lvlJc w:val="left"/>
      <w:pPr>
        <w:ind w:left="9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A72773E">
      <w:start w:val="1"/>
      <w:numFmt w:val="lowerLetter"/>
      <w:lvlText w:val="%2"/>
      <w:lvlJc w:val="left"/>
      <w:pPr>
        <w:ind w:left="16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7A2F0E6">
      <w:start w:val="1"/>
      <w:numFmt w:val="lowerRoman"/>
      <w:lvlText w:val="%3"/>
      <w:lvlJc w:val="left"/>
      <w:pPr>
        <w:ind w:left="23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AB06A56">
      <w:start w:val="1"/>
      <w:numFmt w:val="decimal"/>
      <w:lvlText w:val="%4"/>
      <w:lvlJc w:val="left"/>
      <w:pPr>
        <w:ind w:left="30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5C49448">
      <w:start w:val="1"/>
      <w:numFmt w:val="lowerLetter"/>
      <w:lvlText w:val="%5"/>
      <w:lvlJc w:val="left"/>
      <w:pPr>
        <w:ind w:left="38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FF66ED2">
      <w:start w:val="1"/>
      <w:numFmt w:val="lowerRoman"/>
      <w:lvlText w:val="%6"/>
      <w:lvlJc w:val="left"/>
      <w:pPr>
        <w:ind w:left="45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07E2A4C0">
      <w:start w:val="1"/>
      <w:numFmt w:val="decimal"/>
      <w:lvlText w:val="%7"/>
      <w:lvlJc w:val="left"/>
      <w:pPr>
        <w:ind w:left="52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49AE52E">
      <w:start w:val="1"/>
      <w:numFmt w:val="lowerLetter"/>
      <w:lvlText w:val="%8"/>
      <w:lvlJc w:val="left"/>
      <w:pPr>
        <w:ind w:left="59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B725886">
      <w:start w:val="1"/>
      <w:numFmt w:val="lowerRoman"/>
      <w:lvlText w:val="%9"/>
      <w:lvlJc w:val="left"/>
      <w:pPr>
        <w:ind w:left="66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73431B06"/>
    <w:multiLevelType w:val="hybridMultilevel"/>
    <w:tmpl w:val="D19AA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819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752C"/>
    <w:rsid w:val="000043B5"/>
    <w:rsid w:val="000050FA"/>
    <w:rsid w:val="0002442C"/>
    <w:rsid w:val="00024652"/>
    <w:rsid w:val="00050EAD"/>
    <w:rsid w:val="00053391"/>
    <w:rsid w:val="00054121"/>
    <w:rsid w:val="00063773"/>
    <w:rsid w:val="00073B4E"/>
    <w:rsid w:val="00075C95"/>
    <w:rsid w:val="00083180"/>
    <w:rsid w:val="00083B05"/>
    <w:rsid w:val="00094556"/>
    <w:rsid w:val="000A0689"/>
    <w:rsid w:val="000C243A"/>
    <w:rsid w:val="000C2F45"/>
    <w:rsid w:val="000D1CF5"/>
    <w:rsid w:val="000E284D"/>
    <w:rsid w:val="000E4581"/>
    <w:rsid w:val="000E766C"/>
    <w:rsid w:val="000F144F"/>
    <w:rsid w:val="000F5224"/>
    <w:rsid w:val="000F5BF7"/>
    <w:rsid w:val="00117FEF"/>
    <w:rsid w:val="0012039A"/>
    <w:rsid w:val="00122C18"/>
    <w:rsid w:val="001276FB"/>
    <w:rsid w:val="00130929"/>
    <w:rsid w:val="0014139B"/>
    <w:rsid w:val="00150063"/>
    <w:rsid w:val="00171E31"/>
    <w:rsid w:val="00186BEA"/>
    <w:rsid w:val="001A0903"/>
    <w:rsid w:val="001C6913"/>
    <w:rsid w:val="001E7683"/>
    <w:rsid w:val="002034F0"/>
    <w:rsid w:val="0021028D"/>
    <w:rsid w:val="00215B45"/>
    <w:rsid w:val="002338B1"/>
    <w:rsid w:val="00236CB9"/>
    <w:rsid w:val="00236F4F"/>
    <w:rsid w:val="0023797D"/>
    <w:rsid w:val="002432BB"/>
    <w:rsid w:val="0026366F"/>
    <w:rsid w:val="00271279"/>
    <w:rsid w:val="00271DC9"/>
    <w:rsid w:val="002833F3"/>
    <w:rsid w:val="00296027"/>
    <w:rsid w:val="002A752C"/>
    <w:rsid w:val="002B08BE"/>
    <w:rsid w:val="002B4374"/>
    <w:rsid w:val="002B764C"/>
    <w:rsid w:val="002C170B"/>
    <w:rsid w:val="002E23F6"/>
    <w:rsid w:val="002F1FAC"/>
    <w:rsid w:val="002F3CF1"/>
    <w:rsid w:val="00313F45"/>
    <w:rsid w:val="003356BE"/>
    <w:rsid w:val="003734F6"/>
    <w:rsid w:val="00373DF2"/>
    <w:rsid w:val="00375241"/>
    <w:rsid w:val="00377CCB"/>
    <w:rsid w:val="003963E5"/>
    <w:rsid w:val="003A1ECB"/>
    <w:rsid w:val="003B1BA6"/>
    <w:rsid w:val="003B6A8D"/>
    <w:rsid w:val="003B7EB6"/>
    <w:rsid w:val="003E6801"/>
    <w:rsid w:val="003F084D"/>
    <w:rsid w:val="003F0E9E"/>
    <w:rsid w:val="0040293D"/>
    <w:rsid w:val="004079B2"/>
    <w:rsid w:val="00413EC1"/>
    <w:rsid w:val="004208F7"/>
    <w:rsid w:val="004252F4"/>
    <w:rsid w:val="004349B2"/>
    <w:rsid w:val="00481B36"/>
    <w:rsid w:val="004C4EDA"/>
    <w:rsid w:val="004C4F35"/>
    <w:rsid w:val="004E174C"/>
    <w:rsid w:val="004F2308"/>
    <w:rsid w:val="004F400D"/>
    <w:rsid w:val="0050286E"/>
    <w:rsid w:val="00503C41"/>
    <w:rsid w:val="00510B5E"/>
    <w:rsid w:val="00520AED"/>
    <w:rsid w:val="00527F0D"/>
    <w:rsid w:val="00530526"/>
    <w:rsid w:val="005329B1"/>
    <w:rsid w:val="0053325F"/>
    <w:rsid w:val="00534B22"/>
    <w:rsid w:val="00536F98"/>
    <w:rsid w:val="00550F9C"/>
    <w:rsid w:val="00554E06"/>
    <w:rsid w:val="005823B7"/>
    <w:rsid w:val="005B0663"/>
    <w:rsid w:val="005B141F"/>
    <w:rsid w:val="005B5B90"/>
    <w:rsid w:val="005C18B8"/>
    <w:rsid w:val="005E1D46"/>
    <w:rsid w:val="006062FB"/>
    <w:rsid w:val="006107ED"/>
    <w:rsid w:val="006273A6"/>
    <w:rsid w:val="00646139"/>
    <w:rsid w:val="00653B15"/>
    <w:rsid w:val="00654B2D"/>
    <w:rsid w:val="00657BBD"/>
    <w:rsid w:val="0068078D"/>
    <w:rsid w:val="00681283"/>
    <w:rsid w:val="00697C80"/>
    <w:rsid w:val="006A2E8F"/>
    <w:rsid w:val="006A7558"/>
    <w:rsid w:val="006B04FF"/>
    <w:rsid w:val="006B57F9"/>
    <w:rsid w:val="006C2F8E"/>
    <w:rsid w:val="006D3336"/>
    <w:rsid w:val="006D4AC5"/>
    <w:rsid w:val="006E1506"/>
    <w:rsid w:val="006E4356"/>
    <w:rsid w:val="0070553F"/>
    <w:rsid w:val="00713D53"/>
    <w:rsid w:val="00717707"/>
    <w:rsid w:val="00734DC1"/>
    <w:rsid w:val="007354B5"/>
    <w:rsid w:val="007376CF"/>
    <w:rsid w:val="007419ED"/>
    <w:rsid w:val="00752692"/>
    <w:rsid w:val="00766FA9"/>
    <w:rsid w:val="00770BAF"/>
    <w:rsid w:val="007823A3"/>
    <w:rsid w:val="00787A20"/>
    <w:rsid w:val="00791593"/>
    <w:rsid w:val="007A1E0F"/>
    <w:rsid w:val="007A7487"/>
    <w:rsid w:val="007B5C44"/>
    <w:rsid w:val="007D26D0"/>
    <w:rsid w:val="007D662B"/>
    <w:rsid w:val="007D77D6"/>
    <w:rsid w:val="007E22E8"/>
    <w:rsid w:val="00805FB8"/>
    <w:rsid w:val="00810394"/>
    <w:rsid w:val="00815047"/>
    <w:rsid w:val="00824303"/>
    <w:rsid w:val="008306B9"/>
    <w:rsid w:val="0083127D"/>
    <w:rsid w:val="00832DCE"/>
    <w:rsid w:val="00834EFB"/>
    <w:rsid w:val="00844408"/>
    <w:rsid w:val="00877EB6"/>
    <w:rsid w:val="00882CE3"/>
    <w:rsid w:val="008B7754"/>
    <w:rsid w:val="008C08A9"/>
    <w:rsid w:val="008C5994"/>
    <w:rsid w:val="008C64A3"/>
    <w:rsid w:val="008E3E9D"/>
    <w:rsid w:val="008E6AA3"/>
    <w:rsid w:val="008F30BF"/>
    <w:rsid w:val="00911E83"/>
    <w:rsid w:val="00912E84"/>
    <w:rsid w:val="00917474"/>
    <w:rsid w:val="00921990"/>
    <w:rsid w:val="00921A70"/>
    <w:rsid w:val="00926986"/>
    <w:rsid w:val="00927EF7"/>
    <w:rsid w:val="009621A2"/>
    <w:rsid w:val="00963E14"/>
    <w:rsid w:val="00963ED9"/>
    <w:rsid w:val="00983180"/>
    <w:rsid w:val="009A1F67"/>
    <w:rsid w:val="009A401B"/>
    <w:rsid w:val="009C1185"/>
    <w:rsid w:val="009C394D"/>
    <w:rsid w:val="009D216A"/>
    <w:rsid w:val="009E1910"/>
    <w:rsid w:val="009E35DA"/>
    <w:rsid w:val="009E6E93"/>
    <w:rsid w:val="009E774A"/>
    <w:rsid w:val="009F1619"/>
    <w:rsid w:val="009F3325"/>
    <w:rsid w:val="00A10650"/>
    <w:rsid w:val="00A17962"/>
    <w:rsid w:val="00A238DE"/>
    <w:rsid w:val="00A31829"/>
    <w:rsid w:val="00A32537"/>
    <w:rsid w:val="00A34E86"/>
    <w:rsid w:val="00A36542"/>
    <w:rsid w:val="00A36A4D"/>
    <w:rsid w:val="00A43300"/>
    <w:rsid w:val="00A52D6B"/>
    <w:rsid w:val="00A572AA"/>
    <w:rsid w:val="00A62AA1"/>
    <w:rsid w:val="00A66BDA"/>
    <w:rsid w:val="00A67B92"/>
    <w:rsid w:val="00A67E47"/>
    <w:rsid w:val="00A979A5"/>
    <w:rsid w:val="00AC1E19"/>
    <w:rsid w:val="00AD157A"/>
    <w:rsid w:val="00AD4836"/>
    <w:rsid w:val="00AD7D73"/>
    <w:rsid w:val="00AE3D51"/>
    <w:rsid w:val="00AE6BB3"/>
    <w:rsid w:val="00B05623"/>
    <w:rsid w:val="00B279C5"/>
    <w:rsid w:val="00B31ACC"/>
    <w:rsid w:val="00B33369"/>
    <w:rsid w:val="00B40C7D"/>
    <w:rsid w:val="00B54D15"/>
    <w:rsid w:val="00B656D9"/>
    <w:rsid w:val="00B70AE1"/>
    <w:rsid w:val="00B75A9E"/>
    <w:rsid w:val="00B86519"/>
    <w:rsid w:val="00B977AA"/>
    <w:rsid w:val="00BC2FBD"/>
    <w:rsid w:val="00BE0712"/>
    <w:rsid w:val="00BE1EA1"/>
    <w:rsid w:val="00C208DE"/>
    <w:rsid w:val="00C20F01"/>
    <w:rsid w:val="00C23684"/>
    <w:rsid w:val="00C24012"/>
    <w:rsid w:val="00C255CA"/>
    <w:rsid w:val="00C64F2B"/>
    <w:rsid w:val="00C7132F"/>
    <w:rsid w:val="00CA0D8E"/>
    <w:rsid w:val="00CB0A78"/>
    <w:rsid w:val="00CB4FB0"/>
    <w:rsid w:val="00CB7E06"/>
    <w:rsid w:val="00CC0F71"/>
    <w:rsid w:val="00CD3A3D"/>
    <w:rsid w:val="00CE079F"/>
    <w:rsid w:val="00CE692C"/>
    <w:rsid w:val="00CF2E42"/>
    <w:rsid w:val="00D01661"/>
    <w:rsid w:val="00D02EED"/>
    <w:rsid w:val="00D05A02"/>
    <w:rsid w:val="00D11BC5"/>
    <w:rsid w:val="00D16FB2"/>
    <w:rsid w:val="00D17764"/>
    <w:rsid w:val="00D30683"/>
    <w:rsid w:val="00D31B9D"/>
    <w:rsid w:val="00D51068"/>
    <w:rsid w:val="00D51870"/>
    <w:rsid w:val="00D640FA"/>
    <w:rsid w:val="00D715A5"/>
    <w:rsid w:val="00D771B6"/>
    <w:rsid w:val="00D86C88"/>
    <w:rsid w:val="00D91234"/>
    <w:rsid w:val="00D97FFB"/>
    <w:rsid w:val="00DC6D09"/>
    <w:rsid w:val="00DD521B"/>
    <w:rsid w:val="00E01D2F"/>
    <w:rsid w:val="00E16FA3"/>
    <w:rsid w:val="00E1746B"/>
    <w:rsid w:val="00E3200E"/>
    <w:rsid w:val="00E33775"/>
    <w:rsid w:val="00E36449"/>
    <w:rsid w:val="00E37D75"/>
    <w:rsid w:val="00E77BB0"/>
    <w:rsid w:val="00E858E9"/>
    <w:rsid w:val="00E93342"/>
    <w:rsid w:val="00EA1B7B"/>
    <w:rsid w:val="00EA5E2B"/>
    <w:rsid w:val="00EB5F15"/>
    <w:rsid w:val="00EB62A5"/>
    <w:rsid w:val="00EE56BA"/>
    <w:rsid w:val="00EF578D"/>
    <w:rsid w:val="00F0561B"/>
    <w:rsid w:val="00F24409"/>
    <w:rsid w:val="00F25FF8"/>
    <w:rsid w:val="00F27827"/>
    <w:rsid w:val="00F374FA"/>
    <w:rsid w:val="00F4356A"/>
    <w:rsid w:val="00F453D2"/>
    <w:rsid w:val="00F46E18"/>
    <w:rsid w:val="00F6235A"/>
    <w:rsid w:val="00F63455"/>
    <w:rsid w:val="00F73E9F"/>
    <w:rsid w:val="00F756D6"/>
    <w:rsid w:val="00F76CB4"/>
    <w:rsid w:val="00F93A12"/>
    <w:rsid w:val="00F940AB"/>
    <w:rsid w:val="00FA228F"/>
    <w:rsid w:val="00FB0EF2"/>
    <w:rsid w:val="00FB1B02"/>
    <w:rsid w:val="00FB4010"/>
    <w:rsid w:val="00FC04B3"/>
    <w:rsid w:val="00FC5897"/>
    <w:rsid w:val="00FC7487"/>
    <w:rsid w:val="00FC7AC8"/>
    <w:rsid w:val="00FE1D57"/>
    <w:rsid w:val="00FF1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  <o:rules v:ext="edit">
        <o:r id="V:Rule69" type="connector" idref="#_x0000_s1230"/>
        <o:r id="V:Rule70" type="connector" idref="#_x0000_s1262"/>
        <o:r id="V:Rule71" type="connector" idref="#_x0000_s1219"/>
        <o:r id="V:Rule72" type="connector" idref="#_x0000_s1257"/>
        <o:r id="V:Rule73" type="connector" idref="#_x0000_s1220"/>
        <o:r id="V:Rule74" type="connector" idref="#_x0000_s1256"/>
        <o:r id="V:Rule75" type="connector" idref="#_x0000_s1263"/>
        <o:r id="V:Rule76" type="connector" idref="#_x0000_s1229"/>
        <o:r id="V:Rule77" type="connector" idref="# 13"/>
        <o:r id="V:Rule78" type="connector" idref="#_x0000_s1204"/>
        <o:r id="V:Rule79" type="connector" idref="#_x0000_s1222"/>
        <o:r id="V:Rule80" type="connector" idref="#_x0000_s1255"/>
        <o:r id="V:Rule81" type="connector" idref="#_x0000_s1261"/>
        <o:r id="V:Rule82" type="connector" idref="#_x0000_s1231"/>
        <o:r id="V:Rule83" type="connector" idref="#_x0000_s1250"/>
        <o:r id="V:Rule84" type="connector" idref="# 10"/>
        <o:r id="V:Rule85" type="connector" idref="#_x0000_s1232"/>
        <o:r id="V:Rule86" type="connector" idref="#_x0000_s1260"/>
        <o:r id="V:Rule87" type="connector" idref="#_x0000_s1249"/>
        <o:r id="V:Rule88" type="connector" idref="# 14"/>
        <o:r id="V:Rule89" type="connector" idref="#_x0000_s1221"/>
        <o:r id="V:Rule90" type="connector" idref="#_x0000_s1251"/>
        <o:r id="V:Rule91" type="connector" idref="# 17"/>
        <o:r id="V:Rule92" type="connector" idref="#_x0000_s1265"/>
        <o:r id="V:Rule93" type="connector" idref="#_x0000_s1235"/>
        <o:r id="V:Rule94" type="connector" idref="# 15"/>
        <o:r id="V:Rule95" type="connector" idref="#_x0000_s1236"/>
        <o:r id="V:Rule96" type="connector" idref="#_x0000_s1264"/>
        <o:r id="V:Rule97" type="connector" idref="#_x0000_s1252"/>
        <o:r id="V:Rule98" type="connector" idref="#_x0000_s1225"/>
        <o:r id="V:Rule99" type="connector" idref="# 12"/>
        <o:r id="V:Rule100" type="connector" idref="#_x0000_s1234"/>
        <o:r id="V:Rule101" type="connector" idref="#_x0000_s1254"/>
        <o:r id="V:Rule102" type="connector" idref="#_x0000_s1223"/>
        <o:r id="V:Rule103" type="connector" idref="#_x0000_s1253"/>
        <o:r id="V:Rule104" type="connector" idref="#_x0000_s1243"/>
        <o:r id="V:Rule105" type="connector" idref="#_x0000_s1224"/>
        <o:r id="V:Rule106" type="connector" idref="# 16"/>
        <o:r id="V:Rule107" type="connector" idref="#_x0000_s1217"/>
        <o:r id="V:Rule108" type="connector" idref="#_x0000_s1206"/>
        <o:r id="V:Rule109" type="connector" idref="#_x0000_s1233"/>
        <o:r id="V:Rule110" type="connector" idref="# 33"/>
        <o:r id="V:Rule111" type="connector" idref="#_x0000_s1246"/>
        <o:r id="V:Rule112" type="connector" idref="#_x0000_s1240"/>
        <o:r id="V:Rule113" type="connector" idref="#_x0000_s1258"/>
        <o:r id="V:Rule114" type="connector" idref="#_x0000_s1259"/>
        <o:r id="V:Rule115" type="connector" idref="#_x0000_s1212"/>
        <o:r id="V:Rule116" type="connector" idref="# 34"/>
        <o:r id="V:Rule117" type="connector" idref="#Прямая со стрелкой 114"/>
        <o:r id="V:Rule118" type="connector" idref="#_x0000_s1247"/>
        <o:r id="V:Rule119" type="connector" idref="#Прямая со стрелкой 113"/>
        <o:r id="V:Rule120" type="connector" idref="#_x0000_s1248"/>
        <o:r id="V:Rule121" type="connector" idref="#_x0000_s1201"/>
        <o:r id="V:Rule122" type="connector" idref="#_x0000_s1238"/>
        <o:r id="V:Rule123" type="connector" idref="#_x0000_s1214"/>
        <o:r id="V:Rule124" type="connector" idref="# 26"/>
        <o:r id="V:Rule125" type="connector" idref="#_x0000_s1245"/>
        <o:r id="V:Rule126" type="connector" idref="#_x0000_s1237"/>
        <o:r id="V:Rule127" type="connector" idref="# 27"/>
        <o:r id="V:Rule128" type="connector" idref="#_x0000_s1213"/>
        <o:r id="V:Rule129" type="connector" idref="#_x0000_s1228"/>
        <o:r id="V:Rule130" type="connector" idref="#_x0000_s1241"/>
        <o:r id="V:Rule131" type="connector" idref="#_x0000_s1244"/>
        <o:r id="V:Rule132" type="connector" idref="#Прямая со стрелкой 116"/>
        <o:r id="V:Rule133" type="connector" idref="#_x0000_s1215"/>
        <o:r id="V:Rule134" type="connector" idref="#_x0000_s1242"/>
        <o:r id="V:Rule135" type="connector" idref="#_x0000_s1208"/>
        <o:r id="V:Rule136" type="connector" idref="#_x0000_s1216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556"/>
    <w:pPr>
      <w:spacing w:after="13" w:line="386" w:lineRule="auto"/>
      <w:ind w:left="10" w:right="120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63773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next w:val="a"/>
    <w:link w:val="30"/>
    <w:uiPriority w:val="9"/>
    <w:unhideWhenUsed/>
    <w:qFormat/>
    <w:rsid w:val="00094556"/>
    <w:pPr>
      <w:keepNext/>
      <w:keepLines/>
      <w:spacing w:after="131" w:line="256" w:lineRule="auto"/>
      <w:ind w:left="500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94556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11">
    <w:name w:val="toc 1"/>
    <w:autoRedefine/>
    <w:uiPriority w:val="39"/>
    <w:unhideWhenUsed/>
    <w:rsid w:val="00094556"/>
    <w:pPr>
      <w:spacing w:after="184" w:line="256" w:lineRule="auto"/>
      <w:ind w:left="25" w:right="113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2">
    <w:name w:val="toc 2"/>
    <w:autoRedefine/>
    <w:semiHidden/>
    <w:unhideWhenUsed/>
    <w:rsid w:val="00094556"/>
    <w:pPr>
      <w:spacing w:after="188" w:line="256" w:lineRule="auto"/>
      <w:ind w:left="25" w:right="108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styleId="a3">
    <w:name w:val="Hyperlink"/>
    <w:basedOn w:val="a0"/>
    <w:uiPriority w:val="99"/>
    <w:unhideWhenUsed/>
    <w:rsid w:val="00094556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0945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94556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6">
    <w:name w:val="footer"/>
    <w:basedOn w:val="a"/>
    <w:link w:val="a7"/>
    <w:uiPriority w:val="99"/>
    <w:unhideWhenUsed/>
    <w:rsid w:val="000945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94556"/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63773"/>
    <w:rPr>
      <w:rFonts w:ascii="Times New Roman" w:eastAsiaTheme="majorEastAsia" w:hAnsi="Times New Roman" w:cstheme="majorBidi"/>
      <w:b/>
      <w:color w:val="000000" w:themeColor="text1"/>
      <w:sz w:val="28"/>
      <w:szCs w:val="32"/>
      <w:lang w:eastAsia="ru-RU"/>
    </w:rPr>
  </w:style>
  <w:style w:type="paragraph" w:styleId="a8">
    <w:name w:val="Normal (Web)"/>
    <w:basedOn w:val="a"/>
    <w:uiPriority w:val="99"/>
    <w:unhideWhenUsed/>
    <w:rsid w:val="00117FEF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styleId="a9">
    <w:name w:val="Emphasis"/>
    <w:basedOn w:val="a0"/>
    <w:uiPriority w:val="20"/>
    <w:qFormat/>
    <w:rsid w:val="00117FEF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263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6366F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C255CA"/>
    <w:pPr>
      <w:ind w:left="720"/>
      <w:contextualSpacing/>
    </w:pPr>
  </w:style>
  <w:style w:type="character" w:styleId="ad">
    <w:name w:val="Placeholder Text"/>
    <w:basedOn w:val="a0"/>
    <w:uiPriority w:val="99"/>
    <w:semiHidden/>
    <w:rsid w:val="004E174C"/>
    <w:rPr>
      <w:color w:val="808080"/>
    </w:rPr>
  </w:style>
  <w:style w:type="table" w:styleId="ae">
    <w:name w:val="Table Grid"/>
    <w:basedOn w:val="a1"/>
    <w:uiPriority w:val="39"/>
    <w:rsid w:val="00E337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2B4374"/>
    <w:rPr>
      <w:b/>
      <w:bCs/>
    </w:rPr>
  </w:style>
  <w:style w:type="paragraph" w:styleId="af0">
    <w:name w:val="TOC Heading"/>
    <w:basedOn w:val="1"/>
    <w:next w:val="a"/>
    <w:uiPriority w:val="39"/>
    <w:unhideWhenUsed/>
    <w:qFormat/>
    <w:rsid w:val="00F63455"/>
    <w:pPr>
      <w:spacing w:line="259" w:lineRule="auto"/>
      <w:ind w:left="0" w:right="0" w:firstLine="0"/>
      <w:jc w:val="left"/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F63455"/>
    <w:pPr>
      <w:spacing w:after="100"/>
      <w:ind w:left="560"/>
    </w:pPr>
  </w:style>
  <w:style w:type="paragraph" w:styleId="af1">
    <w:name w:val="footnote text"/>
    <w:basedOn w:val="a"/>
    <w:link w:val="af2"/>
    <w:uiPriority w:val="99"/>
    <w:semiHidden/>
    <w:unhideWhenUsed/>
    <w:rsid w:val="005E1D46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1D46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unhideWhenUsed/>
    <w:rsid w:val="005E1D4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4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1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9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6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2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5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2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7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3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7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4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53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3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9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3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2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5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9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2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0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2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6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7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0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1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9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2C5570-ECDF-47B5-B9B4-22DC1480F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1820</Words>
  <Characters>10379</Characters>
  <Application>Microsoft Office Word</Application>
  <DocSecurity>0</DocSecurity>
  <Lines>86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 Мясоедов</dc:creator>
  <cp:lastModifiedBy>Рисберг</cp:lastModifiedBy>
  <cp:revision>2</cp:revision>
  <cp:lastPrinted>2019-01-25T05:30:00Z</cp:lastPrinted>
  <dcterms:created xsi:type="dcterms:W3CDTF">2020-11-23T10:19:00Z</dcterms:created>
  <dcterms:modified xsi:type="dcterms:W3CDTF">2020-11-23T10:19:00Z</dcterms:modified>
</cp:coreProperties>
</file>